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13C8E68D" w:rsidR="00332753" w:rsidRPr="00E62956" w:rsidRDefault="00332753" w:rsidP="00CD15FF">
      <w:pPr>
        <w:pStyle w:val="3GPPHeader"/>
        <w:spacing w:after="60"/>
        <w:rPr>
          <w:rFonts w:ascii="Times New Roman" w:hAnsi="Times New Roman" w:cs="Times New Roman"/>
        </w:rPr>
      </w:pPr>
      <w:bookmarkStart w:id="0" w:name="_Ref462817227"/>
      <w:r w:rsidRPr="00E62956">
        <w:rPr>
          <w:rFonts w:ascii="Times New Roman" w:hAnsi="Times New Roman" w:cs="Times New Roman"/>
        </w:rPr>
        <w:t>3GPP TSG-RAN WG1 #1</w:t>
      </w:r>
      <w:r w:rsidR="008D7178" w:rsidRPr="00E62956">
        <w:rPr>
          <w:rFonts w:ascii="Times New Roman" w:hAnsi="Times New Roman" w:cs="Times New Roman"/>
        </w:rPr>
        <w:t>2</w:t>
      </w:r>
      <w:r w:rsidR="00FA2EFA" w:rsidRPr="00E62956">
        <w:rPr>
          <w:rFonts w:ascii="Times New Roman" w:hAnsi="Times New Roman" w:cs="Times New Roman"/>
        </w:rPr>
        <w:t>2</w:t>
      </w:r>
      <w:r w:rsidR="004A3BCD" w:rsidRPr="00E62956">
        <w:rPr>
          <w:rFonts w:ascii="Times New Roman" w:hAnsi="Times New Roman" w:cs="Times New Roman"/>
        </w:rPr>
        <w:t>bis</w:t>
      </w:r>
      <w:r w:rsidRPr="00E62956">
        <w:rPr>
          <w:rFonts w:ascii="Times New Roman" w:hAnsi="Times New Roman" w:cs="Times New Roman"/>
        </w:rPr>
        <w:tab/>
      </w:r>
      <w:r w:rsidR="00DA2B79" w:rsidRPr="00E62956">
        <w:rPr>
          <w:rFonts w:ascii="Times New Roman" w:hAnsi="Times New Roman" w:cs="Times New Roman"/>
        </w:rPr>
        <w:t>R1-2507375</w:t>
      </w:r>
    </w:p>
    <w:p w14:paraId="5F350D20" w14:textId="24F78E2C" w:rsidR="00B02581" w:rsidRPr="00E62956" w:rsidRDefault="00A03DA5" w:rsidP="00CD15FF">
      <w:pPr>
        <w:tabs>
          <w:tab w:val="center" w:pos="4536"/>
          <w:tab w:val="right" w:pos="9072"/>
        </w:tabs>
        <w:spacing w:after="60"/>
        <w:rPr>
          <w:rFonts w:ascii="Times New Roman" w:hAnsi="Times New Roman" w:cs="Times New Roman"/>
          <w:b/>
        </w:rPr>
      </w:pPr>
      <w:r w:rsidRPr="00E62956">
        <w:rPr>
          <w:rFonts w:ascii="Times New Roman" w:hAnsi="Times New Roman" w:cs="Times New Roman"/>
          <w:b/>
        </w:rPr>
        <w:t>Prague</w:t>
      </w:r>
      <w:r w:rsidR="00B02581" w:rsidRPr="00E62956">
        <w:rPr>
          <w:rFonts w:ascii="Times New Roman" w:hAnsi="Times New Roman" w:cs="Times New Roman"/>
          <w:b/>
        </w:rPr>
        <w:t xml:space="preserve">, </w:t>
      </w:r>
      <w:r w:rsidRPr="00E62956">
        <w:rPr>
          <w:rFonts w:ascii="Times New Roman" w:hAnsi="Times New Roman" w:cs="Times New Roman"/>
          <w:b/>
        </w:rPr>
        <w:t>Czech Republic</w:t>
      </w:r>
      <w:r w:rsidR="00B02581" w:rsidRPr="00E62956">
        <w:rPr>
          <w:rFonts w:ascii="Times New Roman" w:hAnsi="Times New Roman" w:cs="Times New Roman"/>
          <w:b/>
        </w:rPr>
        <w:t xml:space="preserve">, </w:t>
      </w:r>
      <w:r w:rsidR="008F2E4F" w:rsidRPr="00E62956">
        <w:rPr>
          <w:rFonts w:ascii="Times New Roman" w:hAnsi="Times New Roman" w:cs="Times New Roman"/>
          <w:b/>
        </w:rPr>
        <w:t>Oct 13</w:t>
      </w:r>
      <w:r w:rsidR="008F2E4F" w:rsidRPr="00E62956">
        <w:rPr>
          <w:rFonts w:ascii="Times New Roman" w:hAnsi="Times New Roman" w:cs="Times New Roman"/>
          <w:b/>
          <w:vertAlign w:val="superscript"/>
        </w:rPr>
        <w:t>th</w:t>
      </w:r>
      <w:r w:rsidR="008F2E4F" w:rsidRPr="00E62956">
        <w:rPr>
          <w:rFonts w:ascii="Times New Roman" w:hAnsi="Times New Roman" w:cs="Times New Roman"/>
          <w:b/>
        </w:rPr>
        <w:t xml:space="preserve"> – 17</w:t>
      </w:r>
      <w:r w:rsidR="008F2E4F" w:rsidRPr="00E62956">
        <w:rPr>
          <w:rFonts w:ascii="Times New Roman" w:hAnsi="Times New Roman" w:cs="Times New Roman"/>
          <w:b/>
          <w:vertAlign w:val="superscript"/>
        </w:rPr>
        <w:t>th</w:t>
      </w:r>
      <w:r w:rsidR="00B02581" w:rsidRPr="00E62956">
        <w:rPr>
          <w:rFonts w:ascii="Times New Roman" w:hAnsi="Times New Roman" w:cs="Times New Roman"/>
          <w:b/>
        </w:rPr>
        <w:t>, 2025</w:t>
      </w:r>
      <w:r w:rsidR="008F2E4F" w:rsidRPr="00E62956">
        <w:rPr>
          <w:rFonts w:ascii="Times New Roman" w:hAnsi="Times New Roman" w:cs="Times New Roman"/>
          <w:b/>
        </w:rPr>
        <w:t xml:space="preserve"> </w:t>
      </w:r>
    </w:p>
    <w:p w14:paraId="6570385E" w14:textId="6AAB205A" w:rsidR="00332753" w:rsidRPr="00E62956" w:rsidRDefault="00332753" w:rsidP="00CD15FF">
      <w:pPr>
        <w:pStyle w:val="3GPPHeader"/>
        <w:spacing w:after="60"/>
        <w:rPr>
          <w:rFonts w:ascii="Times New Roman" w:hAnsi="Times New Roman" w:cs="Times New Roman"/>
        </w:rPr>
      </w:pPr>
      <w:r w:rsidRPr="00E62956">
        <w:rPr>
          <w:rFonts w:ascii="Times New Roman" w:hAnsi="Times New Roman" w:cs="Times New Roman"/>
        </w:rPr>
        <w:tab/>
      </w:r>
    </w:p>
    <w:p w14:paraId="1D2F636A" w14:textId="50FCF3EF" w:rsidR="00332753"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Agenda Item:</w:t>
      </w:r>
      <w:r w:rsidRPr="00E62956">
        <w:rPr>
          <w:rFonts w:ascii="Times New Roman" w:hAnsi="Times New Roman" w:cs="Times New Roman"/>
          <w:sz w:val="22"/>
        </w:rPr>
        <w:tab/>
      </w:r>
      <w:r w:rsidR="008F2E4F" w:rsidRPr="00E62956">
        <w:rPr>
          <w:rFonts w:ascii="Times New Roman" w:hAnsi="Times New Roman" w:cs="Times New Roman"/>
          <w:sz w:val="22"/>
        </w:rPr>
        <w:t>10.4.1</w:t>
      </w:r>
    </w:p>
    <w:p w14:paraId="3E059740" w14:textId="77777777" w:rsidR="00332753"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Source:</w:t>
      </w:r>
      <w:r w:rsidRPr="00E62956">
        <w:rPr>
          <w:rFonts w:ascii="Times New Roman" w:hAnsi="Times New Roman" w:cs="Times New Roman"/>
          <w:sz w:val="22"/>
        </w:rPr>
        <w:tab/>
        <w:t>Panasonic</w:t>
      </w:r>
    </w:p>
    <w:p w14:paraId="4AFE9AEF" w14:textId="1867E948" w:rsidR="007D1131"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Title:</w:t>
      </w:r>
      <w:r w:rsidRPr="00E62956">
        <w:rPr>
          <w:rFonts w:ascii="Times New Roman" w:hAnsi="Times New Roman" w:cs="Times New Roman"/>
          <w:sz w:val="22"/>
        </w:rPr>
        <w:tab/>
      </w:r>
      <w:r w:rsidR="008F2E4F" w:rsidRPr="00E62956">
        <w:rPr>
          <w:rFonts w:ascii="Times New Roman" w:hAnsi="Times New Roman" w:cs="Times New Roman"/>
          <w:sz w:val="22"/>
        </w:rPr>
        <w:t xml:space="preserve">Discussion on </w:t>
      </w:r>
      <w:r w:rsidR="00C13191">
        <w:rPr>
          <w:rFonts w:ascii="Times New Roman" w:hAnsi="Times New Roman" w:cs="Times New Roman"/>
          <w:sz w:val="22"/>
        </w:rPr>
        <w:t xml:space="preserve">5G NR </w:t>
      </w:r>
      <w:r w:rsidR="007C4D59" w:rsidRPr="00E62956">
        <w:rPr>
          <w:rFonts w:ascii="Times New Roman" w:hAnsi="Times New Roman" w:cs="Times New Roman"/>
          <w:sz w:val="22"/>
        </w:rPr>
        <w:t>Coverage Enhancement Phase 3</w:t>
      </w:r>
    </w:p>
    <w:p w14:paraId="6D6D0F0C" w14:textId="2A1519E3" w:rsidR="00427B94"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Document for:</w:t>
      </w:r>
      <w:r w:rsidRPr="00E62956">
        <w:rPr>
          <w:rFonts w:ascii="Times New Roman" w:hAnsi="Times New Roman" w:cs="Times New Roman"/>
          <w:sz w:val="22"/>
        </w:rPr>
        <w:tab/>
        <w:t>Discussion</w:t>
      </w:r>
    </w:p>
    <w:p w14:paraId="6A13DA79" w14:textId="77777777" w:rsidR="00601884" w:rsidRPr="00E62956" w:rsidRDefault="00601884" w:rsidP="00CD15FF">
      <w:pPr>
        <w:pStyle w:val="3GPPHeader"/>
        <w:spacing w:after="60"/>
        <w:rPr>
          <w:rFonts w:ascii="Times New Roman" w:eastAsia="MS Mincho" w:hAnsi="Times New Roman" w:cs="Times New Roman"/>
          <w:sz w:val="22"/>
        </w:rPr>
      </w:pPr>
    </w:p>
    <w:p w14:paraId="51EDDA25" w14:textId="2C6969C4" w:rsidR="00D8203B" w:rsidRPr="00E62956" w:rsidRDefault="00D8203B"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t>Introduction</w:t>
      </w:r>
      <w:bookmarkEnd w:id="0"/>
    </w:p>
    <w:p w14:paraId="0BD7E131" w14:textId="69422973" w:rsidR="00AB17A9" w:rsidRPr="00E62956" w:rsidRDefault="00AB17A9" w:rsidP="00CD15FF">
      <w:pPr>
        <w:spacing w:after="60"/>
        <w:rPr>
          <w:rFonts w:ascii="Times New Roman" w:hAnsi="Times New Roman" w:cs="Times New Roman"/>
        </w:rPr>
      </w:pPr>
      <w:r w:rsidRPr="00E62956">
        <w:rPr>
          <w:rFonts w:ascii="Times New Roman" w:eastAsia="MS Mincho" w:hAnsi="Times New Roman" w:cs="Times New Roman"/>
          <w:sz w:val="20"/>
          <w:szCs w:val="20"/>
        </w:rPr>
        <w:t xml:space="preserve">In RAN plenary #108, a new working item </w:t>
      </w:r>
      <w:r w:rsidR="0078015E" w:rsidRPr="00E62956">
        <w:rPr>
          <w:rFonts w:ascii="Times New Roman" w:eastAsia="MS Mincho" w:hAnsi="Times New Roman" w:cs="Times New Roman"/>
          <w:sz w:val="20"/>
          <w:szCs w:val="20"/>
        </w:rPr>
        <w:t xml:space="preserve">description (WID) on </w:t>
      </w:r>
      <w:r w:rsidR="0078015E" w:rsidRPr="00E62956">
        <w:rPr>
          <w:rFonts w:ascii="Times New Roman" w:hAnsi="Times New Roman" w:cs="Times New Roman"/>
        </w:rPr>
        <w:t>coverage enhancement</w:t>
      </w:r>
      <w:r w:rsidR="00AB5197" w:rsidRPr="00E62956">
        <w:rPr>
          <w:rFonts w:ascii="Times New Roman" w:hAnsi="Times New Roman" w:cs="Times New Roman"/>
        </w:rPr>
        <w:t xml:space="preserve"> (CovEnh)</w:t>
      </w:r>
      <w:r w:rsidR="0078015E" w:rsidRPr="00E62956">
        <w:rPr>
          <w:rFonts w:ascii="Times New Roman" w:hAnsi="Times New Roman" w:cs="Times New Roman"/>
        </w:rPr>
        <w:t xml:space="preserve"> for NR phase 3</w:t>
      </w:r>
      <w:r w:rsidR="00AB5197" w:rsidRPr="00E62956">
        <w:rPr>
          <w:rFonts w:ascii="Times New Roman" w:hAnsi="Times New Roman" w:cs="Times New Roman"/>
        </w:rPr>
        <w:t xml:space="preserve"> was agreed with the following objectives</w:t>
      </w:r>
      <w:r w:rsidR="00A2255F" w:rsidRPr="00E62956">
        <w:rPr>
          <w:rFonts w:ascii="Times New Roman" w:hAnsi="Times New Roman" w:cs="Times New Roman"/>
        </w:rPr>
        <w:t xml:space="preserve"> [1].</w:t>
      </w:r>
    </w:p>
    <w:tbl>
      <w:tblPr>
        <w:tblStyle w:val="TableGrid"/>
        <w:tblW w:w="0" w:type="auto"/>
        <w:tblLook w:val="04A0" w:firstRow="1" w:lastRow="0" w:firstColumn="1" w:lastColumn="0" w:noHBand="0" w:noVBand="1"/>
      </w:tblPr>
      <w:tblGrid>
        <w:gridCol w:w="9913"/>
      </w:tblGrid>
      <w:tr w:rsidR="00A2255F" w:rsidRPr="00E62956" w14:paraId="70F545AC" w14:textId="77777777" w:rsidTr="00A2255F">
        <w:tc>
          <w:tcPr>
            <w:tcW w:w="9913" w:type="dxa"/>
          </w:tcPr>
          <w:p w14:paraId="59E6EB94" w14:textId="77777777" w:rsidR="00A2255F" w:rsidRPr="00E62956" w:rsidRDefault="00A2255F" w:rsidP="00CD15FF">
            <w:pPr>
              <w:numPr>
                <w:ilvl w:val="0"/>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following PRACH coverage enhancements [RAN1, RAN2]</w:t>
            </w:r>
          </w:p>
          <w:p w14:paraId="0AE869E8"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Multiple PRACH transmissions with different Tx beams for 4-step RACH procedure. </w:t>
            </w:r>
          </w:p>
          <w:p w14:paraId="1133944B" w14:textId="77777777" w:rsidR="00A2255F" w:rsidRPr="00E62956" w:rsidRDefault="00A2255F" w:rsidP="00CD15FF">
            <w:pPr>
              <w:numPr>
                <w:ilvl w:val="2"/>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UE may receive UL beam information after transmission of MSG1</w:t>
            </w:r>
          </w:p>
          <w:p w14:paraId="02CCBEC4" w14:textId="77777777" w:rsidR="00A2255F" w:rsidRPr="00E62956" w:rsidRDefault="00A2255F" w:rsidP="00CD15FF">
            <w:pPr>
              <w:numPr>
                <w:ilvl w:val="3"/>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UL beam information is to assist the UE decision on Msg3 beam selection. </w:t>
            </w:r>
          </w:p>
          <w:p w14:paraId="03BF1D8E"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Note 1: “different Tx beams” is for the purpose of future RAN1 discussions </w:t>
            </w:r>
          </w:p>
          <w:p w14:paraId="55DD747A"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2: The enhancements of PRACH are targeting for FR2 and can also apply to FR1 when applicable.</w:t>
            </w:r>
          </w:p>
          <w:p w14:paraId="2BCA5D61"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3: The enhancements of PRACH are targeting short PRACH formats and can also apply to other formats when applicable.</w:t>
            </w:r>
          </w:p>
          <w:p w14:paraId="0D6D2078"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4: The PRACH repetitions are transmitted over ROs associated with the same SSB.</w:t>
            </w:r>
          </w:p>
          <w:p w14:paraId="2E8340FC" w14:textId="77777777" w:rsidR="00A2255F" w:rsidRPr="00E62956" w:rsidRDefault="00A2255F" w:rsidP="00CD15FF">
            <w:pPr>
              <w:numPr>
                <w:ilvl w:val="1"/>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5: The procedure for repetitions of a PRACH transmission is as in Rel-18</w:t>
            </w:r>
          </w:p>
          <w:p w14:paraId="7C60CF85" w14:textId="77777777" w:rsidR="00A2255F" w:rsidRPr="00E62956" w:rsidRDefault="00A2255F" w:rsidP="00CD15FF">
            <w:pPr>
              <w:numPr>
                <w:ilvl w:val="0"/>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enhancements to support PUSCH repetition scheduled by DCI 0_0 with C-RNTI [RAN1, RAN2]</w:t>
            </w:r>
          </w:p>
          <w:p w14:paraId="0E4B11C4" w14:textId="7A5E486D" w:rsidR="00A2255F" w:rsidRPr="00E62956" w:rsidRDefault="00A2255F" w:rsidP="00CD15FF">
            <w:pPr>
              <w:numPr>
                <w:ilvl w:val="0"/>
                <w:numId w:val="26"/>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enhancements to improve PUSCH coverage for higher uplink data rate by extending pi/2-BPSK to more MCS entries in MCS tables [RAN1]</w:t>
            </w:r>
          </w:p>
        </w:tc>
      </w:tr>
    </w:tbl>
    <w:p w14:paraId="3C54050A" w14:textId="15D1AC95" w:rsidR="007E2778" w:rsidRPr="00E62956" w:rsidRDefault="007E2778" w:rsidP="00CD15FF">
      <w:pPr>
        <w:spacing w:after="60"/>
        <w:rPr>
          <w:rFonts w:ascii="Times New Roman" w:hAnsi="Times New Roman" w:cs="Times New Roman"/>
        </w:rPr>
      </w:pPr>
      <w:r w:rsidRPr="00E62956">
        <w:rPr>
          <w:rFonts w:ascii="Times New Roman" w:hAnsi="Times New Roman" w:cs="Times New Roman"/>
          <w:sz w:val="20"/>
          <w:szCs w:val="20"/>
        </w:rPr>
        <w:t xml:space="preserve">We will discuss </w:t>
      </w:r>
      <w:r w:rsidR="0067197A" w:rsidRPr="00E62956">
        <w:rPr>
          <w:rFonts w:ascii="Times New Roman" w:hAnsi="Times New Roman" w:cs="Times New Roman"/>
          <w:sz w:val="20"/>
          <w:szCs w:val="20"/>
        </w:rPr>
        <w:t xml:space="preserve">these </w:t>
      </w:r>
      <w:r w:rsidR="009C1B11" w:rsidRPr="00E62956">
        <w:rPr>
          <w:rFonts w:ascii="Times New Roman" w:hAnsi="Times New Roman" w:cs="Times New Roman"/>
          <w:sz w:val="20"/>
          <w:szCs w:val="20"/>
        </w:rPr>
        <w:t xml:space="preserve">3 </w:t>
      </w:r>
      <w:r w:rsidR="0067197A" w:rsidRPr="00E62956">
        <w:rPr>
          <w:rFonts w:ascii="Times New Roman" w:hAnsi="Times New Roman" w:cs="Times New Roman"/>
          <w:sz w:val="20"/>
          <w:szCs w:val="20"/>
        </w:rPr>
        <w:t>objectives in the following sections, respectively.</w:t>
      </w:r>
    </w:p>
    <w:p w14:paraId="3EAF52B9" w14:textId="77777777" w:rsidR="00601884" w:rsidRPr="00E62956" w:rsidRDefault="00601884" w:rsidP="00CD15FF">
      <w:pPr>
        <w:spacing w:after="60"/>
        <w:rPr>
          <w:rFonts w:ascii="Times New Roman" w:hAnsi="Times New Roman" w:cs="Times New Roman"/>
          <w:sz w:val="20"/>
          <w:szCs w:val="20"/>
        </w:rPr>
      </w:pPr>
    </w:p>
    <w:p w14:paraId="3CF8656A" w14:textId="2E4583CE" w:rsidR="00924B3B" w:rsidRPr="00E62956" w:rsidRDefault="00A572D6"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t>Discussion</w:t>
      </w:r>
    </w:p>
    <w:p w14:paraId="2245C93B" w14:textId="1C541F93" w:rsidR="0036335A" w:rsidRPr="00E62956" w:rsidRDefault="0067197A"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t>PRACH coverage enhancements</w:t>
      </w:r>
      <w:r w:rsidRPr="00E62956">
        <w:rPr>
          <w:rFonts w:ascii="Times New Roman" w:hAnsi="Times New Roman" w:cs="Times New Roman"/>
          <w:sz w:val="20"/>
          <w:szCs w:val="20"/>
          <w:lang w:val="en-US"/>
        </w:rPr>
        <w:t xml:space="preserve"> </w:t>
      </w:r>
    </w:p>
    <w:p w14:paraId="0AA20FE0" w14:textId="77D28F7D" w:rsidR="00322D12" w:rsidRPr="00E62956" w:rsidRDefault="00131552" w:rsidP="00CD15FF">
      <w:pPr>
        <w:pStyle w:val="Heading3"/>
        <w:tabs>
          <w:tab w:val="clear" w:pos="862"/>
          <w:tab w:val="num" w:pos="709"/>
        </w:tabs>
        <w:spacing w:before="0" w:after="60" w:line="259" w:lineRule="auto"/>
        <w:ind w:hanging="862"/>
        <w:rPr>
          <w:rFonts w:ascii="Times New Roman" w:hAnsi="Times New Roman" w:cs="Times New Roman"/>
          <w:b/>
          <w:bCs/>
        </w:rPr>
      </w:pPr>
      <w:r w:rsidRPr="00E62956">
        <w:rPr>
          <w:rFonts w:ascii="Times New Roman" w:hAnsi="Times New Roman" w:cs="Times New Roman"/>
          <w:b/>
          <w:bCs/>
        </w:rPr>
        <w:t>Overview</w:t>
      </w:r>
      <w:r w:rsidR="00322D12" w:rsidRPr="00E62956">
        <w:rPr>
          <w:rFonts w:ascii="Times New Roman" w:hAnsi="Times New Roman" w:cs="Times New Roman"/>
          <w:b/>
          <w:bCs/>
        </w:rPr>
        <w:t xml:space="preserve"> of </w:t>
      </w:r>
      <w:r w:rsidR="00AB0136" w:rsidRPr="00E62956">
        <w:rPr>
          <w:rFonts w:ascii="Times New Roman" w:hAnsi="Times New Roman" w:cs="Times New Roman"/>
          <w:b/>
          <w:bCs/>
        </w:rPr>
        <w:t xml:space="preserve">Rel. 18 </w:t>
      </w:r>
      <w:r w:rsidR="0047666F" w:rsidRPr="00E62956">
        <w:rPr>
          <w:rFonts w:ascii="Times New Roman" w:hAnsi="Times New Roman" w:cs="Times New Roman"/>
          <w:b/>
          <w:bCs/>
        </w:rPr>
        <w:t>m</w:t>
      </w:r>
      <w:r w:rsidR="00322D12" w:rsidRPr="00E62956">
        <w:rPr>
          <w:rFonts w:ascii="Times New Roman" w:hAnsi="Times New Roman" w:cs="Times New Roman"/>
          <w:b/>
          <w:bCs/>
        </w:rPr>
        <w:t xml:space="preserve">ultiple PRACH transmissions with </w:t>
      </w:r>
      <w:r w:rsidR="0047666F" w:rsidRPr="00E62956">
        <w:rPr>
          <w:rFonts w:ascii="Times New Roman" w:hAnsi="Times New Roman" w:cs="Times New Roman"/>
          <w:b/>
          <w:bCs/>
        </w:rPr>
        <w:t>same</w:t>
      </w:r>
      <w:r w:rsidR="00322D12" w:rsidRPr="00E62956">
        <w:rPr>
          <w:rFonts w:ascii="Times New Roman" w:hAnsi="Times New Roman" w:cs="Times New Roman"/>
          <w:b/>
          <w:bCs/>
        </w:rPr>
        <w:t xml:space="preserve"> Tx beam</w:t>
      </w:r>
    </w:p>
    <w:p w14:paraId="473056E7" w14:textId="503351BC" w:rsidR="0047666F" w:rsidRPr="00E62956" w:rsidRDefault="001E3E45" w:rsidP="00CD15FF">
      <w:pPr>
        <w:spacing w:after="60"/>
        <w:rPr>
          <w:rFonts w:ascii="Times New Roman" w:hAnsi="Times New Roman" w:cs="Times New Roman"/>
          <w:sz w:val="20"/>
          <w:szCs w:val="20"/>
        </w:rPr>
      </w:pPr>
      <w:r w:rsidRPr="00E62956">
        <w:rPr>
          <w:rFonts w:ascii="Times New Roman" w:hAnsi="Times New Roman" w:cs="Times New Roman"/>
          <w:sz w:val="20"/>
          <w:szCs w:val="20"/>
        </w:rPr>
        <w:t xml:space="preserve">In this section, we </w:t>
      </w:r>
      <w:r w:rsidR="00131552" w:rsidRPr="00E62956">
        <w:rPr>
          <w:rFonts w:ascii="Times New Roman" w:hAnsi="Times New Roman" w:cs="Times New Roman"/>
          <w:sz w:val="20"/>
          <w:szCs w:val="20"/>
        </w:rPr>
        <w:t>provide an overview of</w:t>
      </w:r>
      <w:r w:rsidR="00CB176F" w:rsidRPr="00E62956">
        <w:rPr>
          <w:rFonts w:ascii="Times New Roman" w:hAnsi="Times New Roman" w:cs="Times New Roman"/>
          <w:sz w:val="20"/>
          <w:szCs w:val="20"/>
        </w:rPr>
        <w:t xml:space="preserve"> Rel. 18</w:t>
      </w:r>
      <w:r w:rsidRPr="00E62956">
        <w:rPr>
          <w:rFonts w:ascii="Times New Roman" w:hAnsi="Times New Roman" w:cs="Times New Roman"/>
          <w:sz w:val="20"/>
          <w:szCs w:val="20"/>
        </w:rPr>
        <w:t xml:space="preserve"> </w:t>
      </w:r>
      <w:r w:rsidR="00667CDC" w:rsidRPr="00E62956">
        <w:rPr>
          <w:rFonts w:ascii="Times New Roman" w:hAnsi="Times New Roman" w:cs="Times New Roman"/>
          <w:sz w:val="20"/>
          <w:szCs w:val="20"/>
        </w:rPr>
        <w:t>multiple PRACH transmissions with same Tx beam which were introduced</w:t>
      </w:r>
      <w:r w:rsidR="008A73D2" w:rsidRPr="00E62956">
        <w:rPr>
          <w:rFonts w:ascii="Times New Roman" w:hAnsi="Times New Roman" w:cs="Times New Roman"/>
          <w:sz w:val="20"/>
          <w:szCs w:val="20"/>
        </w:rPr>
        <w:t xml:space="preserve"> </w:t>
      </w:r>
      <w:r w:rsidR="00667CDC" w:rsidRPr="00E62956">
        <w:rPr>
          <w:rFonts w:ascii="Times New Roman" w:hAnsi="Times New Roman" w:cs="Times New Roman"/>
          <w:sz w:val="20"/>
          <w:szCs w:val="20"/>
        </w:rPr>
        <w:t>to enhance PRACH coverage performance</w:t>
      </w:r>
      <w:r w:rsidR="008A73D2" w:rsidRPr="00E62956">
        <w:rPr>
          <w:rFonts w:ascii="Times New Roman" w:hAnsi="Times New Roman" w:cs="Times New Roman"/>
          <w:sz w:val="20"/>
          <w:szCs w:val="20"/>
        </w:rPr>
        <w:t xml:space="preserve"> in Rel. 18</w:t>
      </w:r>
      <w:r w:rsidR="004032BB" w:rsidRPr="00E62956">
        <w:rPr>
          <w:rFonts w:ascii="Times New Roman" w:hAnsi="Times New Roman" w:cs="Times New Roman"/>
          <w:sz w:val="20"/>
          <w:szCs w:val="20"/>
        </w:rPr>
        <w:t xml:space="preserve">. This is to </w:t>
      </w:r>
      <w:r w:rsidR="001F6E7A" w:rsidRPr="00E62956">
        <w:rPr>
          <w:rFonts w:ascii="Times New Roman" w:hAnsi="Times New Roman" w:cs="Times New Roman"/>
          <w:sz w:val="20"/>
          <w:szCs w:val="20"/>
        </w:rPr>
        <w:t>provide</w:t>
      </w:r>
      <w:r w:rsidR="004032BB" w:rsidRPr="00E62956">
        <w:rPr>
          <w:rFonts w:ascii="Times New Roman" w:hAnsi="Times New Roman" w:cs="Times New Roman"/>
          <w:sz w:val="20"/>
          <w:szCs w:val="20"/>
        </w:rPr>
        <w:t xml:space="preserve"> background information </w:t>
      </w:r>
      <w:r w:rsidR="00EE5C83" w:rsidRPr="00E62956">
        <w:rPr>
          <w:rFonts w:ascii="Times New Roman" w:hAnsi="Times New Roman" w:cs="Times New Roman"/>
          <w:sz w:val="20"/>
          <w:szCs w:val="20"/>
        </w:rPr>
        <w:t xml:space="preserve">to discuss </w:t>
      </w:r>
      <w:r w:rsidR="00A87281" w:rsidRPr="00E62956">
        <w:rPr>
          <w:rFonts w:ascii="Times New Roman" w:hAnsi="Times New Roman" w:cs="Times New Roman"/>
          <w:sz w:val="20"/>
          <w:szCs w:val="20"/>
        </w:rPr>
        <w:t>multiple PRACH transmissions with different Tx beams in next section</w:t>
      </w:r>
      <w:r w:rsidR="00AB313B" w:rsidRPr="00E62956">
        <w:rPr>
          <w:rFonts w:ascii="Times New Roman" w:hAnsi="Times New Roman" w:cs="Times New Roman"/>
          <w:sz w:val="20"/>
          <w:szCs w:val="20"/>
        </w:rPr>
        <w:t>s</w:t>
      </w:r>
      <w:r w:rsidR="00A87281" w:rsidRPr="00E62956">
        <w:rPr>
          <w:rFonts w:ascii="Times New Roman" w:hAnsi="Times New Roman" w:cs="Times New Roman"/>
          <w:sz w:val="20"/>
          <w:szCs w:val="20"/>
        </w:rPr>
        <w:t xml:space="preserve">. </w:t>
      </w:r>
      <w:r w:rsidR="00506741" w:rsidRPr="00E62956">
        <w:rPr>
          <w:rFonts w:ascii="Times New Roman" w:hAnsi="Times New Roman" w:cs="Times New Roman"/>
          <w:sz w:val="20"/>
          <w:szCs w:val="20"/>
        </w:rPr>
        <w:t>Particularly,</w:t>
      </w:r>
      <w:r w:rsidR="00D93279" w:rsidRPr="00E62956">
        <w:rPr>
          <w:rFonts w:ascii="Times New Roman" w:hAnsi="Times New Roman" w:cs="Times New Roman"/>
          <w:sz w:val="20"/>
          <w:szCs w:val="20"/>
        </w:rPr>
        <w:t xml:space="preserve"> </w:t>
      </w:r>
      <w:r w:rsidR="00EF36FD" w:rsidRPr="00E62956">
        <w:rPr>
          <w:rFonts w:ascii="Times New Roman" w:hAnsi="Times New Roman" w:cs="Times New Roman"/>
          <w:sz w:val="20"/>
          <w:szCs w:val="20"/>
        </w:rPr>
        <w:t xml:space="preserve">in Rel. 18, </w:t>
      </w:r>
      <w:r w:rsidR="00D93279" w:rsidRPr="00E62956">
        <w:rPr>
          <w:rFonts w:ascii="Times New Roman" w:hAnsi="Times New Roman" w:cs="Times New Roman"/>
          <w:sz w:val="20"/>
          <w:szCs w:val="20"/>
        </w:rPr>
        <w:t>a UE sends</w:t>
      </w:r>
      <w:r w:rsidR="00506741" w:rsidRPr="00E62956">
        <w:rPr>
          <w:rFonts w:ascii="Times New Roman" w:hAnsi="Times New Roman" w:cs="Times New Roman"/>
          <w:sz w:val="20"/>
          <w:szCs w:val="20"/>
        </w:rPr>
        <w:t xml:space="preserve"> </w:t>
      </w:r>
      <w:r w:rsidR="00322D12" w:rsidRPr="00E62956">
        <w:rPr>
          <w:rFonts w:ascii="Times New Roman" w:hAnsi="Times New Roman" w:cs="Times New Roman"/>
          <w:i/>
          <w:iCs/>
          <w:sz w:val="20"/>
          <w:szCs w:val="20"/>
          <w:lang w:eastAsia="zh-CN"/>
        </w:rPr>
        <w:t>N</w:t>
      </w:r>
      <w:r w:rsidR="00506741" w:rsidRPr="00E62956">
        <w:rPr>
          <w:rFonts w:ascii="Times New Roman" w:hAnsi="Times New Roman" w:cs="Times New Roman"/>
          <w:i/>
          <w:iCs/>
          <w:sz w:val="20"/>
          <w:szCs w:val="20"/>
          <w:lang w:eastAsia="zh-CN"/>
        </w:rPr>
        <w:t xml:space="preserve"> </w:t>
      </w:r>
      <w:r w:rsidR="00506741" w:rsidRPr="00E62956">
        <w:rPr>
          <w:rFonts w:ascii="Times New Roman" w:hAnsi="Times New Roman" w:cs="Times New Roman"/>
          <w:sz w:val="20"/>
          <w:szCs w:val="20"/>
        </w:rPr>
        <w:t>PRACH transmissions</w:t>
      </w:r>
      <w:r w:rsidR="00DF047A" w:rsidRPr="00E62956">
        <w:rPr>
          <w:rFonts w:ascii="Times New Roman" w:hAnsi="Times New Roman" w:cs="Times New Roman"/>
          <w:sz w:val="20"/>
          <w:szCs w:val="20"/>
        </w:rPr>
        <w:t xml:space="preserve"> </w:t>
      </w:r>
      <w:r w:rsidR="003E19B0" w:rsidRPr="00E62956">
        <w:rPr>
          <w:rFonts w:ascii="Times New Roman" w:hAnsi="Times New Roman" w:cs="Times New Roman"/>
          <w:sz w:val="20"/>
          <w:szCs w:val="20"/>
        </w:rPr>
        <w:t xml:space="preserve">with same Tx beam </w:t>
      </w:r>
      <w:r w:rsidR="00DF047A" w:rsidRPr="00E62956">
        <w:rPr>
          <w:rFonts w:ascii="Times New Roman" w:hAnsi="Times New Roman" w:cs="Times New Roman"/>
          <w:sz w:val="20"/>
          <w:szCs w:val="20"/>
        </w:rPr>
        <w:t xml:space="preserve">over a group of </w:t>
      </w:r>
      <w:r w:rsidR="00322D12" w:rsidRPr="00E62956">
        <w:rPr>
          <w:rFonts w:ascii="Times New Roman" w:hAnsi="Times New Roman" w:cs="Times New Roman"/>
          <w:i/>
          <w:iCs/>
          <w:sz w:val="20"/>
          <w:szCs w:val="20"/>
          <w:lang w:eastAsia="zh-CN"/>
        </w:rPr>
        <w:t>N</w:t>
      </w:r>
      <w:r w:rsidR="00322D12" w:rsidRPr="00E62956">
        <w:rPr>
          <w:rFonts w:ascii="Times New Roman" w:hAnsi="Times New Roman" w:cs="Times New Roman"/>
          <w:sz w:val="20"/>
          <w:szCs w:val="20"/>
          <w:lang w:eastAsia="zh-CN"/>
        </w:rPr>
        <w:t xml:space="preserve"> ROs</w:t>
      </w:r>
      <w:r w:rsidR="00DF047A" w:rsidRPr="00E62956">
        <w:rPr>
          <w:rFonts w:ascii="Times New Roman" w:hAnsi="Times New Roman" w:cs="Times New Roman"/>
          <w:sz w:val="20"/>
          <w:szCs w:val="20"/>
          <w:lang w:eastAsia="zh-CN"/>
        </w:rPr>
        <w:t xml:space="preserve"> that are associated with the same SSB</w:t>
      </w:r>
      <w:r w:rsidR="00B352E4" w:rsidRPr="00E62956">
        <w:rPr>
          <w:rFonts w:ascii="Times New Roman" w:hAnsi="Times New Roman" w:cs="Times New Roman"/>
          <w:sz w:val="20"/>
          <w:szCs w:val="20"/>
          <w:lang w:eastAsia="zh-CN"/>
        </w:rPr>
        <w:t>, wherein</w:t>
      </w:r>
      <w:r w:rsidR="00AD380A" w:rsidRPr="00E62956">
        <w:rPr>
          <w:rFonts w:ascii="Times New Roman" w:hAnsi="Times New Roman" w:cs="Times New Roman"/>
          <w:sz w:val="20"/>
          <w:szCs w:val="20"/>
          <w:lang w:eastAsia="zh-CN"/>
        </w:rPr>
        <w:t xml:space="preserve"> the UE determine</w:t>
      </w:r>
      <w:r w:rsidR="00DD131D" w:rsidRPr="00E62956">
        <w:rPr>
          <w:rFonts w:ascii="Times New Roman" w:hAnsi="Times New Roman" w:cs="Times New Roman"/>
          <w:sz w:val="20"/>
          <w:szCs w:val="20"/>
          <w:lang w:eastAsia="zh-CN"/>
        </w:rPr>
        <w:t>s</w:t>
      </w:r>
      <w:r w:rsidR="00B352E4" w:rsidRPr="00E62956">
        <w:rPr>
          <w:rFonts w:ascii="Times New Roman" w:hAnsi="Times New Roman" w:cs="Times New Roman"/>
          <w:sz w:val="20"/>
          <w:szCs w:val="20"/>
          <w:lang w:eastAsia="zh-CN"/>
        </w:rPr>
        <w:t xml:space="preserve"> the </w:t>
      </w:r>
      <w:r w:rsidR="00B352E4" w:rsidRPr="00E62956">
        <w:rPr>
          <w:rFonts w:ascii="Times New Roman" w:hAnsi="Times New Roman" w:cs="Times New Roman"/>
          <w:sz w:val="20"/>
          <w:szCs w:val="20"/>
        </w:rPr>
        <w:t xml:space="preserve">group of </w:t>
      </w:r>
      <w:r w:rsidR="00322D12" w:rsidRPr="00E62956">
        <w:rPr>
          <w:rFonts w:ascii="Times New Roman" w:hAnsi="Times New Roman" w:cs="Times New Roman"/>
          <w:i/>
          <w:iCs/>
          <w:sz w:val="20"/>
          <w:szCs w:val="20"/>
          <w:lang w:eastAsia="zh-CN"/>
        </w:rPr>
        <w:t>N</w:t>
      </w:r>
      <w:r w:rsidR="00322D12" w:rsidRPr="00E62956">
        <w:rPr>
          <w:rFonts w:ascii="Times New Roman" w:hAnsi="Times New Roman" w:cs="Times New Roman"/>
          <w:sz w:val="20"/>
          <w:szCs w:val="20"/>
          <w:lang w:eastAsia="zh-CN"/>
        </w:rPr>
        <w:t xml:space="preserve"> ROs</w:t>
      </w:r>
      <w:r w:rsidR="00B352E4" w:rsidRPr="00E62956">
        <w:rPr>
          <w:rFonts w:ascii="Times New Roman" w:hAnsi="Times New Roman" w:cs="Times New Roman"/>
          <w:sz w:val="20"/>
          <w:szCs w:val="20"/>
          <w:lang w:eastAsia="zh-CN"/>
        </w:rPr>
        <w:t xml:space="preserve"> based on the following </w:t>
      </w:r>
      <w:r w:rsidR="00BB3764" w:rsidRPr="00E62956">
        <w:rPr>
          <w:rFonts w:ascii="Times New Roman" w:hAnsi="Times New Roman" w:cs="Times New Roman"/>
          <w:sz w:val="20"/>
          <w:szCs w:val="20"/>
          <w:lang w:eastAsia="zh-CN"/>
        </w:rPr>
        <w:t>points</w:t>
      </w:r>
      <w:r w:rsidR="00D225BF" w:rsidRPr="00E62956">
        <w:rPr>
          <w:rFonts w:ascii="Times New Roman" w:hAnsi="Times New Roman" w:cs="Times New Roman"/>
          <w:sz w:val="20"/>
          <w:szCs w:val="20"/>
          <w:lang w:eastAsia="zh-CN"/>
        </w:rPr>
        <w:t>, e.g., Fig. 1</w:t>
      </w:r>
      <w:r w:rsidR="00ED112F" w:rsidRPr="00E62956">
        <w:rPr>
          <w:rFonts w:ascii="Times New Roman" w:hAnsi="Times New Roman" w:cs="Times New Roman"/>
          <w:sz w:val="20"/>
          <w:szCs w:val="20"/>
          <w:lang w:eastAsia="zh-CN"/>
        </w:rPr>
        <w:t xml:space="preserve"> </w:t>
      </w:r>
    </w:p>
    <w:p w14:paraId="45A17F24" w14:textId="3EB14511" w:rsidR="0020043F" w:rsidRPr="00E62956" w:rsidRDefault="00322D12" w:rsidP="00CD15FF">
      <w:pPr>
        <w:numPr>
          <w:ilvl w:val="0"/>
          <w:numId w:val="26"/>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A very first starting RO: </w:t>
      </w:r>
      <w:r w:rsidR="00694000" w:rsidRPr="00E62956">
        <w:rPr>
          <w:rFonts w:ascii="Times New Roman" w:hAnsi="Times New Roman" w:cs="Times New Roman"/>
          <w:sz w:val="20"/>
          <w:szCs w:val="20"/>
          <w:lang w:eastAsia="zh-CN"/>
        </w:rPr>
        <w:t>It is a</w:t>
      </w:r>
      <w:r w:rsidRPr="00E62956">
        <w:rPr>
          <w:rFonts w:ascii="Times New Roman" w:hAnsi="Times New Roman" w:cs="Times New Roman"/>
          <w:sz w:val="20"/>
          <w:szCs w:val="20"/>
          <w:lang w:eastAsia="zh-CN"/>
        </w:rPr>
        <w:t xml:space="preserve"> valid RO at the earliest time instance and the lowest frequency resource index </w:t>
      </w:r>
      <w:r w:rsidR="003F22F8" w:rsidRPr="00E62956">
        <w:rPr>
          <w:rFonts w:ascii="Times New Roman" w:hAnsi="Times New Roman" w:cs="Times New Roman"/>
          <w:sz w:val="20"/>
          <w:szCs w:val="20"/>
          <w:lang w:eastAsia="zh-CN"/>
        </w:rPr>
        <w:t>within</w:t>
      </w:r>
      <w:r w:rsidR="00BB3764" w:rsidRPr="00E62956">
        <w:rPr>
          <w:rFonts w:ascii="Times New Roman" w:hAnsi="Times New Roman" w:cs="Times New Roman"/>
          <w:sz w:val="20"/>
          <w:szCs w:val="20"/>
          <w:lang w:eastAsia="zh-CN"/>
        </w:rPr>
        <w:t xml:space="preserve"> a </w:t>
      </w:r>
      <w:r w:rsidR="00944D51" w:rsidRPr="00E62956">
        <w:rPr>
          <w:rFonts w:ascii="Times New Roman" w:hAnsi="Times New Roman" w:cs="Times New Roman"/>
          <w:sz w:val="20"/>
          <w:szCs w:val="20"/>
          <w:lang w:eastAsia="zh-CN"/>
        </w:rPr>
        <w:t xml:space="preserve">time </w:t>
      </w:r>
      <w:r w:rsidR="003F22F8" w:rsidRPr="00E62956">
        <w:rPr>
          <w:rFonts w:ascii="Times New Roman" w:hAnsi="Times New Roman" w:cs="Times New Roman"/>
          <w:sz w:val="20"/>
          <w:szCs w:val="20"/>
          <w:lang w:eastAsia="zh-CN"/>
        </w:rPr>
        <w:t>duration</w:t>
      </w:r>
      <w:r w:rsidR="00BB3764" w:rsidRPr="00E62956">
        <w:rPr>
          <w:rFonts w:ascii="Times New Roman" w:hAnsi="Times New Roman" w:cs="Times New Roman"/>
          <w:sz w:val="20"/>
          <w:szCs w:val="20"/>
          <w:lang w:eastAsia="zh-CN"/>
        </w:rPr>
        <w:t xml:space="preserve"> of</w:t>
      </w:r>
      <w:r w:rsidR="00944D51" w:rsidRPr="00E62956">
        <w:rPr>
          <w:rFonts w:ascii="Times New Roman" w:hAnsi="Times New Roman" w:cs="Times New Roman"/>
          <w:sz w:val="20"/>
          <w:szCs w:val="20"/>
          <w:lang w:eastAsia="zh-CN"/>
        </w:rPr>
        <w:t xml:space="preserve"> </w:t>
      </w:r>
      <m:oMath>
        <m:r>
          <w:rPr>
            <w:rFonts w:ascii="Cambria Math" w:hAnsi="Cambria Math" w:cs="Times New Roman"/>
            <w:sz w:val="20"/>
            <w:szCs w:val="20"/>
            <w:lang w:eastAsia="zh-CN"/>
          </w:rPr>
          <m:t>K</m:t>
        </m:r>
      </m:oMath>
      <w:r w:rsidR="004E32FE" w:rsidRPr="00E62956">
        <w:rPr>
          <w:rFonts w:ascii="Times New Roman" w:hAnsi="Times New Roman" w:cs="Times New Roman"/>
          <w:sz w:val="20"/>
          <w:szCs w:val="20"/>
          <w:lang w:eastAsia="zh-CN"/>
        </w:rPr>
        <w:t xml:space="preserve"> SSB-to-RO association pattern periods</w:t>
      </w:r>
      <w:r w:rsidR="00DB7E42" w:rsidRPr="00E62956">
        <w:rPr>
          <w:rFonts w:ascii="Times New Roman" w:hAnsi="Times New Roman" w:cs="Times New Roman"/>
          <w:sz w:val="20"/>
          <w:szCs w:val="20"/>
          <w:lang w:eastAsia="zh-CN"/>
        </w:rPr>
        <w:t xml:space="preserve">, </w:t>
      </w:r>
      <w:r w:rsidR="0020043F" w:rsidRPr="00E62956">
        <w:rPr>
          <w:rFonts w:ascii="Times New Roman" w:hAnsi="Times New Roman" w:cs="Times New Roman"/>
          <w:sz w:val="20"/>
          <w:szCs w:val="20"/>
          <w:lang w:eastAsia="zh-CN"/>
        </w:rPr>
        <w:t>wherein</w:t>
      </w:r>
    </w:p>
    <w:p w14:paraId="08062096" w14:textId="3ADD0135" w:rsidR="00322D12" w:rsidRPr="00E62956" w:rsidRDefault="00DB7E42" w:rsidP="00CD15FF">
      <w:pPr>
        <w:numPr>
          <w:ilvl w:val="1"/>
          <w:numId w:val="27"/>
        </w:numPr>
        <w:tabs>
          <w:tab w:val="clear" w:pos="1440"/>
        </w:tabs>
        <w:spacing w:after="60"/>
        <w:rPr>
          <w:rFonts w:ascii="Times New Roman" w:hAnsi="Times New Roman" w:cs="Times New Roman"/>
          <w:sz w:val="20"/>
          <w:szCs w:val="20"/>
          <w:lang w:eastAsia="zh-CN"/>
        </w:rPr>
      </w:pPr>
      <m:oMath>
        <m:r>
          <w:rPr>
            <w:rFonts w:ascii="Cambria Math" w:hAnsi="Cambria Math" w:cs="Times New Roman"/>
            <w:sz w:val="20"/>
            <w:szCs w:val="20"/>
            <w:lang w:eastAsia="zh-CN"/>
          </w:rPr>
          <m:t>K</m:t>
        </m:r>
      </m:oMath>
      <w:r w:rsidRPr="00E62956">
        <w:rPr>
          <w:rFonts w:ascii="Times New Roman" w:hAnsi="Times New Roman" w:cs="Times New Roman"/>
          <w:sz w:val="20"/>
          <w:szCs w:val="20"/>
          <w:lang w:eastAsia="zh-CN"/>
        </w:rPr>
        <w:t xml:space="preserve"> is a minimum integer for all configured number of multiple PRACH transmissions such that for each of SSBs, there is at least one RO group per each configured number of multiple PRACH transmissions consisting of </w:t>
      </w:r>
      <w:r w:rsidR="00322D12" w:rsidRPr="00E62956">
        <w:rPr>
          <w:rFonts w:ascii="Times New Roman" w:hAnsi="Times New Roman" w:cs="Times New Roman"/>
          <w:sz w:val="20"/>
          <w:szCs w:val="20"/>
          <w:lang w:eastAsia="zh-CN"/>
        </w:rPr>
        <w:t>N</w:t>
      </w:r>
      <w:r w:rsidR="00890BE2" w:rsidRPr="00E62956">
        <w:rPr>
          <w:rFonts w:ascii="Times New Roman" w:hAnsi="Times New Roman" w:cs="Times New Roman"/>
          <w:sz w:val="20"/>
          <w:szCs w:val="20"/>
          <w:lang w:eastAsia="zh-CN"/>
        </w:rPr>
        <w:t xml:space="preserve"> </w:t>
      </w:r>
      <w:r w:rsidRPr="00E62956">
        <w:rPr>
          <w:rFonts w:ascii="Times New Roman" w:hAnsi="Times New Roman" w:cs="Times New Roman"/>
          <w:sz w:val="20"/>
          <w:szCs w:val="20"/>
          <w:lang w:eastAsia="zh-CN"/>
        </w:rPr>
        <w:t>ROs associated with the SSB</w:t>
      </w:r>
      <w:r w:rsidR="00E77F99" w:rsidRPr="00E62956">
        <w:rPr>
          <w:rFonts w:ascii="Times New Roman" w:hAnsi="Times New Roman" w:cs="Times New Roman"/>
          <w:sz w:val="20"/>
          <w:szCs w:val="20"/>
          <w:lang w:eastAsia="zh-CN"/>
        </w:rPr>
        <w:t>,</w:t>
      </w:r>
    </w:p>
    <w:p w14:paraId="4E599592" w14:textId="4B842924" w:rsidR="00322D12" w:rsidRPr="00E62956" w:rsidRDefault="0020043F" w:rsidP="00CD15FF">
      <w:pPr>
        <w:numPr>
          <w:ilvl w:val="1"/>
          <w:numId w:val="27"/>
        </w:numPr>
        <w:tabs>
          <w:tab w:val="clear" w:pos="1440"/>
        </w:tabs>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An available RO is identified as a valid RO by using </w:t>
      </w:r>
      <w:r w:rsidR="00E77F99" w:rsidRPr="00E62956">
        <w:rPr>
          <w:rFonts w:ascii="Times New Roman" w:hAnsi="Times New Roman" w:cs="Times New Roman"/>
          <w:sz w:val="20"/>
          <w:szCs w:val="20"/>
          <w:lang w:eastAsia="zh-CN"/>
        </w:rPr>
        <w:t>the</w:t>
      </w:r>
      <w:r w:rsidRPr="00E62956">
        <w:rPr>
          <w:rFonts w:ascii="Times New Roman" w:hAnsi="Times New Roman" w:cs="Times New Roman"/>
          <w:sz w:val="20"/>
          <w:szCs w:val="20"/>
          <w:lang w:eastAsia="zh-CN"/>
        </w:rPr>
        <w:t xml:space="preserve"> existing validation rules in TS 38.213</w:t>
      </w:r>
      <w:r w:rsidR="00E77F99" w:rsidRPr="00E62956">
        <w:rPr>
          <w:rFonts w:ascii="Times New Roman" w:hAnsi="Times New Roman" w:cs="Times New Roman"/>
          <w:sz w:val="20"/>
          <w:szCs w:val="20"/>
          <w:lang w:eastAsia="zh-CN"/>
        </w:rPr>
        <w:t>.</w:t>
      </w:r>
    </w:p>
    <w:p w14:paraId="6E1CC5B9" w14:textId="5715616E" w:rsidR="00322D12" w:rsidRPr="00E62956" w:rsidRDefault="00322D12" w:rsidP="00CD15FF">
      <w:pPr>
        <w:numPr>
          <w:ilvl w:val="0"/>
          <w:numId w:val="26"/>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According to the very first starting RO, a 2-layer searching procedure is applied to determine </w:t>
      </w:r>
      <w:r w:rsidR="003F22F8" w:rsidRPr="00E62956">
        <w:rPr>
          <w:rFonts w:ascii="Times New Roman" w:hAnsi="Times New Roman" w:cs="Times New Roman"/>
          <w:sz w:val="20"/>
          <w:szCs w:val="20"/>
          <w:lang w:eastAsia="zh-CN"/>
        </w:rPr>
        <w:t xml:space="preserve">the </w:t>
      </w:r>
      <w:r w:rsidRPr="00E62956">
        <w:rPr>
          <w:rFonts w:ascii="Times New Roman" w:hAnsi="Times New Roman" w:cs="Times New Roman"/>
          <w:sz w:val="20"/>
          <w:szCs w:val="20"/>
          <w:lang w:eastAsia="zh-CN"/>
        </w:rPr>
        <w:t xml:space="preserve">groups of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ROs </w:t>
      </w:r>
      <w:r w:rsidR="003F22F8" w:rsidRPr="00E62956">
        <w:rPr>
          <w:rFonts w:ascii="Times New Roman" w:hAnsi="Times New Roman" w:cs="Times New Roman"/>
          <w:sz w:val="20"/>
          <w:szCs w:val="20"/>
          <w:lang w:eastAsia="zh-CN"/>
        </w:rPr>
        <w:t>within</w:t>
      </w:r>
      <w:r w:rsidR="0076243B" w:rsidRPr="00E62956">
        <w:rPr>
          <w:rFonts w:ascii="Times New Roman" w:hAnsi="Times New Roman" w:cs="Times New Roman"/>
          <w:sz w:val="20"/>
          <w:szCs w:val="20"/>
          <w:lang w:eastAsia="zh-CN"/>
        </w:rPr>
        <w:t xml:space="preserve"> </w:t>
      </w:r>
      <m:oMath>
        <m:r>
          <w:rPr>
            <w:rFonts w:ascii="Cambria Math" w:hAnsi="Cambria Math" w:cs="Times New Roman"/>
            <w:sz w:val="20"/>
            <w:szCs w:val="20"/>
            <w:lang w:eastAsia="zh-CN"/>
          </w:rPr>
          <m:t>K</m:t>
        </m:r>
      </m:oMath>
      <w:r w:rsidR="0076243B" w:rsidRPr="00E62956">
        <w:rPr>
          <w:rFonts w:ascii="Times New Roman" w:hAnsi="Times New Roman" w:cs="Times New Roman"/>
          <w:sz w:val="20"/>
          <w:szCs w:val="20"/>
          <w:lang w:eastAsia="zh-CN"/>
        </w:rPr>
        <w:t xml:space="preserve"> SSB-to-RO association pattern periods</w:t>
      </w:r>
    </w:p>
    <w:p w14:paraId="60DA42FD" w14:textId="220E5BEA" w:rsidR="00322D12" w:rsidRPr="00E62956" w:rsidRDefault="00322D12" w:rsidP="00CD15FF">
      <w:pPr>
        <w:numPr>
          <w:ilvl w:val="1"/>
          <w:numId w:val="27"/>
        </w:numPr>
        <w:tabs>
          <w:tab w:val="clear" w:pos="1440"/>
        </w:tabs>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Firstly, to determine a starting RO of a group of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ROs, &amp; then the remaining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-1 ROs locating at </w:t>
      </w:r>
      <w:r w:rsidR="00E77F99" w:rsidRPr="00E62956">
        <w:rPr>
          <w:rFonts w:ascii="Times New Roman" w:hAnsi="Times New Roman" w:cs="Times New Roman"/>
          <w:sz w:val="20"/>
          <w:szCs w:val="20"/>
          <w:lang w:eastAsia="zh-CN"/>
        </w:rPr>
        <w:t>the same frequency</w:t>
      </w:r>
      <w:r w:rsidRPr="00E62956">
        <w:rPr>
          <w:rFonts w:ascii="Times New Roman" w:hAnsi="Times New Roman" w:cs="Times New Roman"/>
          <w:sz w:val="20"/>
          <w:szCs w:val="20"/>
          <w:lang w:eastAsia="zh-CN"/>
        </w:rPr>
        <w:t xml:space="preserve"> resource index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RA</m:t>
            </m:r>
          </m:sub>
        </m:sSub>
      </m:oMath>
      <w:r w:rsidRPr="00E62956">
        <w:rPr>
          <w:rFonts w:ascii="Times New Roman" w:hAnsi="Times New Roman" w:cs="Times New Roman"/>
          <w:sz w:val="20"/>
          <w:szCs w:val="20"/>
          <w:lang w:eastAsia="zh-CN"/>
        </w:rPr>
        <w:t xml:space="preserve"> as the starting RO</w:t>
      </w:r>
      <w:r w:rsidR="00E77F99" w:rsidRPr="00E62956">
        <w:rPr>
          <w:rFonts w:ascii="Times New Roman" w:hAnsi="Times New Roman" w:cs="Times New Roman"/>
          <w:sz w:val="20"/>
          <w:szCs w:val="20"/>
          <w:lang w:eastAsia="zh-CN"/>
        </w:rPr>
        <w:t>,</w:t>
      </w:r>
    </w:p>
    <w:p w14:paraId="3048DC9F" w14:textId="1BF38A30" w:rsidR="00322D12" w:rsidRPr="00E62956" w:rsidRDefault="00322D12" w:rsidP="00CD15FF">
      <w:pPr>
        <w:numPr>
          <w:ilvl w:val="2"/>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lastRenderedPageBreak/>
        <w:t xml:space="preserve">They are next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-1 ROs after the starting RO with increasing order of time resource indexes and associated with the same SSB(s) as the starting RO</w:t>
      </w:r>
      <w:r w:rsidR="00E77F99" w:rsidRPr="00E62956">
        <w:rPr>
          <w:rFonts w:ascii="Times New Roman" w:hAnsi="Times New Roman" w:cs="Times New Roman"/>
          <w:sz w:val="20"/>
          <w:szCs w:val="20"/>
          <w:lang w:eastAsia="zh-CN"/>
        </w:rPr>
        <w:t>,</w:t>
      </w:r>
    </w:p>
    <w:p w14:paraId="76448B23" w14:textId="3BE5CCB9" w:rsidR="00322D12" w:rsidRPr="00E62956" w:rsidRDefault="00322D12" w:rsidP="00CD15FF">
      <w:pPr>
        <w:numPr>
          <w:ilvl w:val="1"/>
          <w:numId w:val="27"/>
        </w:numPr>
        <w:tabs>
          <w:tab w:val="clear" w:pos="1440"/>
        </w:tabs>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Secondly, the starting RO of other RO groups and its remaining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-1 ROs are determined sequentially</w:t>
      </w:r>
      <w:r w:rsidR="008C1C5C" w:rsidRPr="00E62956">
        <w:rPr>
          <w:rFonts w:ascii="Times New Roman" w:hAnsi="Times New Roman" w:cs="Times New Roman"/>
          <w:sz w:val="20"/>
          <w:szCs w:val="20"/>
          <w:lang w:eastAsia="zh-CN"/>
        </w:rPr>
        <w:t>.</w:t>
      </w:r>
    </w:p>
    <w:p w14:paraId="3E9AB394" w14:textId="60222D04" w:rsidR="00322D12" w:rsidRPr="00E62956" w:rsidRDefault="00322D12" w:rsidP="00CD15FF">
      <w:pPr>
        <w:numPr>
          <w:ilvl w:val="0"/>
          <w:numId w:val="26"/>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For determining a starting RO of each of groups of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ROs, </w:t>
      </w:r>
      <w:r w:rsidR="002E30C5" w:rsidRPr="00E62956">
        <w:rPr>
          <w:rFonts w:ascii="Times New Roman" w:hAnsi="Times New Roman" w:cs="Times New Roman"/>
          <w:sz w:val="20"/>
          <w:szCs w:val="20"/>
          <w:lang w:eastAsia="zh-CN"/>
        </w:rPr>
        <w:t xml:space="preserve">a </w:t>
      </w:r>
      <w:r w:rsidRPr="00E62956">
        <w:rPr>
          <w:rFonts w:ascii="Times New Roman" w:hAnsi="Times New Roman" w:cs="Times New Roman"/>
          <w:sz w:val="20"/>
          <w:szCs w:val="20"/>
          <w:lang w:eastAsia="zh-CN"/>
        </w:rPr>
        <w:t>UE begins searching from the very first starting RO</w:t>
      </w:r>
      <w:r w:rsidR="00FE1D8C" w:rsidRPr="00E62956">
        <w:rPr>
          <w:rFonts w:ascii="Times New Roman" w:hAnsi="Times New Roman" w:cs="Times New Roman"/>
          <w:sz w:val="20"/>
          <w:szCs w:val="20"/>
          <w:lang w:eastAsia="zh-CN"/>
        </w:rPr>
        <w:t>.</w:t>
      </w:r>
      <w:r w:rsidRPr="00E62956">
        <w:rPr>
          <w:rFonts w:ascii="Times New Roman" w:hAnsi="Times New Roman" w:cs="Times New Roman"/>
          <w:sz w:val="20"/>
          <w:szCs w:val="20"/>
          <w:lang w:eastAsia="zh-CN"/>
        </w:rPr>
        <w:t xml:space="preserve"> </w:t>
      </w:r>
    </w:p>
    <w:p w14:paraId="4FE803F7" w14:textId="77777777" w:rsidR="00322D12" w:rsidRPr="00E62956" w:rsidRDefault="00322D12" w:rsidP="00CD15FF">
      <w:pPr>
        <w:numPr>
          <w:ilvl w:val="1"/>
          <w:numId w:val="27"/>
        </w:numPr>
        <w:tabs>
          <w:tab w:val="clear" w:pos="1440"/>
        </w:tabs>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If a time offset is configured, </w:t>
      </w:r>
    </w:p>
    <w:p w14:paraId="12ECF459" w14:textId="224E141A" w:rsidR="00322D12" w:rsidRPr="00E62956" w:rsidRDefault="00322D12" w:rsidP="00CD15FF">
      <w:pPr>
        <w:numPr>
          <w:ilvl w:val="2"/>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A starting RO of the first RO group for each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RA</m:t>
            </m:r>
          </m:sub>
        </m:sSub>
      </m:oMath>
      <w:r w:rsidRPr="00E62956">
        <w:rPr>
          <w:rFonts w:ascii="Times New Roman" w:hAnsi="Times New Roman" w:cs="Times New Roman"/>
          <w:sz w:val="20"/>
          <w:szCs w:val="20"/>
          <w:lang w:eastAsia="zh-CN"/>
        </w:rPr>
        <w:t xml:space="preserve"> is determined as the first valid RO in the following order</w:t>
      </w:r>
    </w:p>
    <w:p w14:paraId="2766B71A" w14:textId="77777777" w:rsidR="00322D12" w:rsidRPr="00E62956" w:rsidRDefault="00322D12" w:rsidP="00CD15FF">
      <w:pPr>
        <w:numPr>
          <w:ilvl w:val="3"/>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In increasing order of frequency resource index for frequency multiplexed ROs, </w:t>
      </w:r>
    </w:p>
    <w:p w14:paraId="2A8B1FD6" w14:textId="77777777" w:rsidR="00322D12" w:rsidRPr="00E62956" w:rsidRDefault="00322D12" w:rsidP="00CD15FF">
      <w:pPr>
        <w:numPr>
          <w:ilvl w:val="3"/>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In increasing order of time resource index.</w:t>
      </w:r>
    </w:p>
    <w:p w14:paraId="365121D8" w14:textId="228376AB" w:rsidR="00322D12" w:rsidRPr="00E62956" w:rsidRDefault="00322D12" w:rsidP="00CD15FF">
      <w:pPr>
        <w:numPr>
          <w:ilvl w:val="2"/>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A starting RO of the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w:t>
      </w:r>
      <w:proofErr w:type="spellStart"/>
      <w:r w:rsidRPr="00E62956">
        <w:rPr>
          <w:rFonts w:ascii="Times New Roman" w:hAnsi="Times New Roman" w:cs="Times New Roman"/>
          <w:sz w:val="20"/>
          <w:szCs w:val="20"/>
          <w:lang w:eastAsia="zh-CN"/>
        </w:rPr>
        <w:t>th</w:t>
      </w:r>
      <w:proofErr w:type="spellEnd"/>
      <w:r w:rsidRPr="00E62956">
        <w:rPr>
          <w:rFonts w:ascii="Times New Roman" w:hAnsi="Times New Roman" w:cs="Times New Roman"/>
          <w:sz w:val="20"/>
          <w:szCs w:val="20"/>
          <w:lang w:eastAsia="zh-CN"/>
        </w:rPr>
        <w:t xml:space="preserve"> RO group for each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RA</m:t>
            </m:r>
          </m:sub>
        </m:sSub>
      </m:oMath>
      <w:r w:rsidRPr="00E62956">
        <w:rPr>
          <w:rFonts w:ascii="Times New Roman" w:hAnsi="Times New Roman" w:cs="Times New Roman"/>
          <w:sz w:val="20"/>
          <w:szCs w:val="20"/>
          <w:lang w:eastAsia="zh-CN"/>
        </w:rPr>
        <w:t xml:space="preserve"> is determined after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valid ROs from the starting RO of the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-1)-</w:t>
      </w:r>
      <w:proofErr w:type="spellStart"/>
      <w:r w:rsidRPr="00E62956">
        <w:rPr>
          <w:rFonts w:ascii="Times New Roman" w:hAnsi="Times New Roman" w:cs="Times New Roman"/>
          <w:sz w:val="20"/>
          <w:szCs w:val="20"/>
          <w:lang w:eastAsia="zh-CN"/>
        </w:rPr>
        <w:t>th</w:t>
      </w:r>
      <w:proofErr w:type="spellEnd"/>
      <w:r w:rsidRPr="00E62956">
        <w:rPr>
          <w:rFonts w:ascii="Times New Roman" w:hAnsi="Times New Roman" w:cs="Times New Roman"/>
          <w:sz w:val="20"/>
          <w:szCs w:val="20"/>
          <w:lang w:eastAsia="zh-CN"/>
        </w:rPr>
        <w:t xml:space="preserve"> RO group for the same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RA</m:t>
            </m:r>
          </m:sub>
        </m:sSub>
      </m:oMath>
      <w:r w:rsidRPr="00E62956">
        <w:rPr>
          <w:rFonts w:ascii="Times New Roman" w:hAnsi="Times New Roman" w:cs="Times New Roman"/>
          <w:sz w:val="20"/>
          <w:szCs w:val="20"/>
          <w:lang w:eastAsia="zh-CN"/>
        </w:rPr>
        <w:t>.</w:t>
      </w:r>
    </w:p>
    <w:p w14:paraId="618C31C9" w14:textId="77777777" w:rsidR="00322D12" w:rsidRPr="00E62956" w:rsidRDefault="00322D12" w:rsidP="00CD15FF">
      <w:pPr>
        <w:numPr>
          <w:ilvl w:val="1"/>
          <w:numId w:val="27"/>
        </w:numPr>
        <w:tabs>
          <w:tab w:val="clear" w:pos="1440"/>
        </w:tabs>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If time offset is not configured, </w:t>
      </w:r>
    </w:p>
    <w:p w14:paraId="5A5ECF73" w14:textId="77777777" w:rsidR="00322D12" w:rsidRPr="00E62956" w:rsidRDefault="00322D12" w:rsidP="00CD15FF">
      <w:pPr>
        <w:numPr>
          <w:ilvl w:val="2"/>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A starting RO of the first RO group is the first valid RO from the very starting point RO,</w:t>
      </w:r>
    </w:p>
    <w:p w14:paraId="02494A0B" w14:textId="77777777" w:rsidR="00322D12" w:rsidRPr="00E62956" w:rsidRDefault="00322D12" w:rsidP="00CD15FF">
      <w:pPr>
        <w:numPr>
          <w:ilvl w:val="2"/>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A starting RO of other RO groups are determined as the first valid RO after the previous RO group in the following order</w:t>
      </w:r>
    </w:p>
    <w:p w14:paraId="50AA449D" w14:textId="77777777" w:rsidR="00322D12" w:rsidRPr="00E62956" w:rsidRDefault="00322D12" w:rsidP="00CD15FF">
      <w:pPr>
        <w:numPr>
          <w:ilvl w:val="3"/>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In increasing order of frequency resource index for frequency multiplexed ROs, </w:t>
      </w:r>
    </w:p>
    <w:p w14:paraId="2F1712DB" w14:textId="77777777" w:rsidR="00322D12" w:rsidRPr="00E62956" w:rsidRDefault="00322D12" w:rsidP="00CD15FF">
      <w:pPr>
        <w:numPr>
          <w:ilvl w:val="3"/>
          <w:numId w:val="27"/>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In increasing order of time resource index.</w:t>
      </w:r>
    </w:p>
    <w:p w14:paraId="68FB385E" w14:textId="77777777" w:rsidR="00322D12" w:rsidRPr="00E62956" w:rsidRDefault="00322D12" w:rsidP="00CD15FF">
      <w:pPr>
        <w:spacing w:after="60"/>
        <w:rPr>
          <w:rFonts w:ascii="Times New Roman" w:hAnsi="Times New Roman" w:cs="Times New Roman"/>
          <w:sz w:val="20"/>
          <w:szCs w:val="20"/>
          <w:lang w:eastAsia="zh-CN"/>
        </w:rPr>
      </w:pPr>
    </w:p>
    <w:p w14:paraId="09CC47B4" w14:textId="4B2DE5C9" w:rsidR="00322D12" w:rsidRPr="00E62956" w:rsidRDefault="00AE7382" w:rsidP="00CD15FF">
      <w:pPr>
        <w:spacing w:after="60"/>
        <w:jc w:val="center"/>
        <w:rPr>
          <w:rFonts w:ascii="Times New Roman" w:hAnsi="Times New Roman" w:cs="Times New Roman"/>
          <w:lang w:eastAsia="zh-CN"/>
        </w:rPr>
      </w:pPr>
      <w:r w:rsidRPr="00E62956">
        <w:rPr>
          <w:rFonts w:ascii="Times New Roman" w:hAnsi="Times New Roman" w:cs="Times New Roman"/>
        </w:rPr>
        <w:object w:dxaOrig="6601" w:dyaOrig="2621" w14:anchorId="3A5E0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63.5pt" o:ole="">
            <v:imagedata r:id="rId11" o:title=""/>
          </v:shape>
          <o:OLEObject Type="Embed" ProgID="Visio.Drawing.15" ShapeID="_x0000_i1025" DrawAspect="Content" ObjectID="_1820834266" r:id="rId12"/>
        </w:object>
      </w:r>
    </w:p>
    <w:p w14:paraId="300F996B" w14:textId="1E67B518" w:rsidR="00BB0509" w:rsidRPr="00E62956" w:rsidRDefault="00BB0509" w:rsidP="00CD15FF">
      <w:pPr>
        <w:spacing w:after="60"/>
        <w:jc w:val="center"/>
        <w:rPr>
          <w:rFonts w:ascii="Times New Roman" w:hAnsi="Times New Roman" w:cs="Times New Roman"/>
          <w:sz w:val="20"/>
          <w:szCs w:val="20"/>
        </w:rPr>
      </w:pPr>
      <w:r w:rsidRPr="00E62956">
        <w:rPr>
          <w:rFonts w:ascii="Times New Roman" w:hAnsi="Times New Roman" w:cs="Times New Roman"/>
          <w:sz w:val="20"/>
          <w:szCs w:val="20"/>
          <w:lang w:eastAsia="zh-CN"/>
        </w:rPr>
        <w:t xml:space="preserve">Fig. 1. An example </w:t>
      </w:r>
      <w:r w:rsidR="00C81748" w:rsidRPr="00E62956">
        <w:rPr>
          <w:rFonts w:ascii="Times New Roman" w:hAnsi="Times New Roman" w:cs="Times New Roman"/>
          <w:sz w:val="20"/>
          <w:szCs w:val="20"/>
          <w:lang w:eastAsia="zh-CN"/>
        </w:rPr>
        <w:t xml:space="preserve">for </w:t>
      </w:r>
      <w:r w:rsidR="006828F5" w:rsidRPr="00E62956">
        <w:rPr>
          <w:rFonts w:ascii="Times New Roman" w:hAnsi="Times New Roman" w:cs="Times New Roman"/>
          <w:sz w:val="20"/>
          <w:szCs w:val="20"/>
          <w:lang w:eastAsia="zh-CN"/>
        </w:rPr>
        <w:t xml:space="preserve">determining </w:t>
      </w:r>
      <w:r w:rsidRPr="00E62956">
        <w:rPr>
          <w:rFonts w:ascii="Times New Roman" w:hAnsi="Times New Roman" w:cs="Times New Roman"/>
          <w:sz w:val="20"/>
          <w:szCs w:val="20"/>
          <w:lang w:eastAsia="zh-CN"/>
        </w:rPr>
        <w:t xml:space="preserve">8 groups of </w:t>
      </w:r>
      <w:r w:rsidR="006828F5" w:rsidRPr="00E62956">
        <w:rPr>
          <w:rFonts w:ascii="Times New Roman" w:hAnsi="Times New Roman" w:cs="Times New Roman"/>
          <w:sz w:val="20"/>
          <w:szCs w:val="20"/>
          <w:lang w:eastAsia="zh-CN"/>
        </w:rPr>
        <w:t xml:space="preserve">2 </w:t>
      </w:r>
      <w:r w:rsidRPr="00E62956">
        <w:rPr>
          <w:rFonts w:ascii="Times New Roman" w:hAnsi="Times New Roman" w:cs="Times New Roman"/>
          <w:sz w:val="20"/>
          <w:szCs w:val="20"/>
          <w:lang w:eastAsia="zh-CN"/>
        </w:rPr>
        <w:t xml:space="preserve">ROs for 2 PRACHs </w:t>
      </w:r>
      <w:r w:rsidR="006828F5" w:rsidRPr="00E62956">
        <w:rPr>
          <w:rFonts w:ascii="Times New Roman" w:hAnsi="Times New Roman" w:cs="Times New Roman"/>
          <w:sz w:val="20"/>
          <w:szCs w:val="20"/>
          <w:lang w:eastAsia="zh-CN"/>
        </w:rPr>
        <w:t xml:space="preserve">transmissions </w:t>
      </w:r>
      <w:r w:rsidR="006828F5" w:rsidRPr="00E62956">
        <w:rPr>
          <w:rFonts w:ascii="Times New Roman" w:hAnsi="Times New Roman" w:cs="Times New Roman"/>
          <w:sz w:val="20"/>
          <w:szCs w:val="20"/>
        </w:rPr>
        <w:t>with same Tx beam</w:t>
      </w:r>
    </w:p>
    <w:p w14:paraId="21E590BB" w14:textId="77777777" w:rsidR="00C81748" w:rsidRPr="00E62956" w:rsidRDefault="00C81748" w:rsidP="00CD15FF">
      <w:pPr>
        <w:spacing w:after="60"/>
        <w:rPr>
          <w:rFonts w:ascii="Times New Roman" w:hAnsi="Times New Roman" w:cs="Times New Roman"/>
          <w:sz w:val="20"/>
          <w:szCs w:val="20"/>
        </w:rPr>
      </w:pPr>
    </w:p>
    <w:p w14:paraId="22E36901" w14:textId="31B2946F" w:rsidR="00D23931" w:rsidRPr="00E62956" w:rsidRDefault="009F6EF4" w:rsidP="00CD15FF">
      <w:pPr>
        <w:pStyle w:val="Heading3"/>
        <w:tabs>
          <w:tab w:val="clear" w:pos="862"/>
          <w:tab w:val="num" w:pos="709"/>
        </w:tabs>
        <w:spacing w:before="0" w:after="60" w:line="259" w:lineRule="auto"/>
        <w:ind w:hanging="862"/>
        <w:rPr>
          <w:rFonts w:ascii="Times New Roman" w:hAnsi="Times New Roman" w:cs="Times New Roman"/>
          <w:b/>
          <w:bCs/>
        </w:rPr>
      </w:pPr>
      <w:r w:rsidRPr="00E62956">
        <w:rPr>
          <w:rFonts w:ascii="Times New Roman" w:hAnsi="Times New Roman" w:cs="Times New Roman"/>
          <w:b/>
          <w:bCs/>
        </w:rPr>
        <w:t>Multiple PRACH transmissions with different Tx beams</w:t>
      </w:r>
    </w:p>
    <w:p w14:paraId="4FE37CFA" w14:textId="77777777" w:rsidR="008D7B2D" w:rsidRPr="00E62956" w:rsidRDefault="008D7B2D" w:rsidP="00CD15FF">
      <w:pPr>
        <w:pStyle w:val="Heading4"/>
        <w:spacing w:before="0" w:after="60" w:line="259" w:lineRule="auto"/>
        <w:rPr>
          <w:rFonts w:ascii="Times New Roman" w:hAnsi="Times New Roman" w:cs="Times New Roman"/>
          <w:b/>
          <w:bCs/>
        </w:rPr>
      </w:pPr>
      <w:r w:rsidRPr="00E62956">
        <w:rPr>
          <w:rFonts w:ascii="Times New Roman" w:hAnsi="Times New Roman" w:cs="Times New Roman"/>
          <w:b/>
          <w:bCs/>
        </w:rPr>
        <w:t>Determination of different Tx beams and RO resources</w:t>
      </w:r>
    </w:p>
    <w:p w14:paraId="309DBABA" w14:textId="36B080E3" w:rsidR="005148E7" w:rsidRPr="00E62956" w:rsidRDefault="00C80161" w:rsidP="00CD15FF">
      <w:p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For</w:t>
      </w:r>
      <w:r w:rsidR="003A1D26" w:rsidRPr="00E62956">
        <w:rPr>
          <w:rFonts w:ascii="Times New Roman" w:eastAsia="MS Mincho" w:hAnsi="Times New Roman" w:cs="Times New Roman"/>
          <w:sz w:val="20"/>
          <w:szCs w:val="20"/>
        </w:rPr>
        <w:t xml:space="preserve"> </w:t>
      </w:r>
      <w:r w:rsidR="00546A25" w:rsidRPr="00E62956">
        <w:rPr>
          <w:rFonts w:ascii="Times New Roman" w:eastAsia="MS Mincho" w:hAnsi="Times New Roman" w:cs="Times New Roman"/>
          <w:sz w:val="20"/>
          <w:szCs w:val="20"/>
        </w:rPr>
        <w:t xml:space="preserve">a </w:t>
      </w:r>
      <w:r w:rsidR="00C453F9" w:rsidRPr="00E62956">
        <w:rPr>
          <w:rFonts w:ascii="Times New Roman" w:hAnsi="Times New Roman" w:cs="Times New Roman"/>
          <w:sz w:val="20"/>
          <w:szCs w:val="20"/>
          <w:lang w:eastAsia="zh-CN"/>
        </w:rPr>
        <w:t>PRACH transmission</w:t>
      </w:r>
      <w:r w:rsidR="00E475D4" w:rsidRPr="00E62956">
        <w:rPr>
          <w:rFonts w:ascii="Times New Roman" w:hAnsi="Times New Roman" w:cs="Times New Roman"/>
          <w:sz w:val="20"/>
          <w:szCs w:val="20"/>
          <w:lang w:eastAsia="zh-CN"/>
        </w:rPr>
        <w:t>,</w:t>
      </w:r>
      <w:r w:rsidRPr="00E62956">
        <w:rPr>
          <w:rFonts w:ascii="Times New Roman" w:hAnsi="Times New Roman" w:cs="Times New Roman"/>
          <w:sz w:val="20"/>
          <w:szCs w:val="20"/>
          <w:lang w:eastAsia="zh-CN"/>
        </w:rPr>
        <w:t xml:space="preserve"> d</w:t>
      </w:r>
      <w:r w:rsidR="00483A13" w:rsidRPr="00E62956">
        <w:rPr>
          <w:rFonts w:ascii="Times New Roman" w:hAnsi="Times New Roman" w:cs="Times New Roman"/>
          <w:sz w:val="20"/>
          <w:szCs w:val="20"/>
          <w:lang w:eastAsia="zh-CN"/>
        </w:rPr>
        <w:t>ifferent</w:t>
      </w:r>
      <w:r w:rsidR="0003364A" w:rsidRPr="00E62956">
        <w:rPr>
          <w:rFonts w:ascii="Times New Roman" w:hAnsi="Times New Roman" w:cs="Times New Roman"/>
          <w:sz w:val="20"/>
          <w:szCs w:val="20"/>
          <w:lang w:eastAsia="zh-CN"/>
        </w:rPr>
        <w:t xml:space="preserve"> UE</w:t>
      </w:r>
      <w:r w:rsidR="00483A13" w:rsidRPr="00E62956">
        <w:rPr>
          <w:rFonts w:ascii="Times New Roman" w:hAnsi="Times New Roman" w:cs="Times New Roman"/>
          <w:sz w:val="20"/>
          <w:szCs w:val="20"/>
          <w:lang w:eastAsia="zh-CN"/>
        </w:rPr>
        <w:t xml:space="preserve"> might</w:t>
      </w:r>
      <w:r w:rsidR="0003364A" w:rsidRPr="00E62956">
        <w:rPr>
          <w:rFonts w:ascii="Times New Roman" w:hAnsi="Times New Roman" w:cs="Times New Roman"/>
          <w:sz w:val="20"/>
          <w:szCs w:val="20"/>
          <w:lang w:eastAsia="zh-CN"/>
        </w:rPr>
        <w:t xml:space="preserve"> determine </w:t>
      </w:r>
      <w:r w:rsidR="00F158C1" w:rsidRPr="00E62956">
        <w:rPr>
          <w:rFonts w:ascii="Times New Roman" w:hAnsi="Times New Roman" w:cs="Times New Roman"/>
          <w:sz w:val="20"/>
          <w:szCs w:val="20"/>
          <w:lang w:eastAsia="zh-CN"/>
        </w:rPr>
        <w:t xml:space="preserve">suitable </w:t>
      </w:r>
      <w:r w:rsidR="0003364A" w:rsidRPr="00E62956">
        <w:rPr>
          <w:rFonts w:ascii="Times New Roman" w:hAnsi="Times New Roman" w:cs="Times New Roman"/>
          <w:sz w:val="20"/>
          <w:szCs w:val="20"/>
          <w:lang w:eastAsia="zh-CN"/>
        </w:rPr>
        <w:t xml:space="preserve">UL beam </w:t>
      </w:r>
      <w:r w:rsidR="00BB2C4E" w:rsidRPr="00E62956">
        <w:rPr>
          <w:rFonts w:ascii="Times New Roman" w:hAnsi="Times New Roman" w:cs="Times New Roman"/>
          <w:sz w:val="20"/>
          <w:szCs w:val="20"/>
          <w:lang w:eastAsia="zh-CN"/>
        </w:rPr>
        <w:t>in different way</w:t>
      </w:r>
      <w:r w:rsidR="00E475D4" w:rsidRPr="00E62956">
        <w:rPr>
          <w:rFonts w:ascii="Times New Roman" w:hAnsi="Times New Roman" w:cs="Times New Roman"/>
          <w:sz w:val="20"/>
          <w:szCs w:val="20"/>
          <w:lang w:eastAsia="zh-CN"/>
        </w:rPr>
        <w:t xml:space="preserve"> in current specification</w:t>
      </w:r>
      <w:r w:rsidR="00D54E5A" w:rsidRPr="00E62956">
        <w:rPr>
          <w:rFonts w:ascii="Times New Roman" w:hAnsi="Times New Roman" w:cs="Times New Roman"/>
          <w:sz w:val="20"/>
          <w:szCs w:val="20"/>
          <w:lang w:eastAsia="zh-CN"/>
        </w:rPr>
        <w:t>s</w:t>
      </w:r>
      <w:r w:rsidR="00AF17C7" w:rsidRPr="00E62956">
        <w:rPr>
          <w:rFonts w:ascii="Times New Roman" w:hAnsi="Times New Roman" w:cs="Times New Roman"/>
          <w:sz w:val="20"/>
          <w:szCs w:val="20"/>
          <w:lang w:eastAsia="zh-CN"/>
        </w:rPr>
        <w:t xml:space="preserve">. </w:t>
      </w:r>
      <w:r w:rsidR="00C23AF8" w:rsidRPr="00E62956">
        <w:rPr>
          <w:rFonts w:ascii="Times New Roman" w:hAnsi="Times New Roman" w:cs="Times New Roman"/>
          <w:sz w:val="20"/>
          <w:szCs w:val="20"/>
          <w:lang w:eastAsia="zh-CN"/>
        </w:rPr>
        <w:t>It depends on</w:t>
      </w:r>
      <w:r w:rsidR="003A76C9" w:rsidRPr="00E62956">
        <w:rPr>
          <w:rFonts w:ascii="Times New Roman" w:hAnsi="Times New Roman" w:cs="Times New Roman"/>
          <w:sz w:val="20"/>
          <w:szCs w:val="20"/>
          <w:lang w:eastAsia="zh-CN"/>
        </w:rPr>
        <w:t xml:space="preserve"> UE capability on beam </w:t>
      </w:r>
      <w:r w:rsidR="00435A25" w:rsidRPr="00E62956">
        <w:rPr>
          <w:rFonts w:ascii="Times New Roman" w:hAnsi="Times New Roman" w:cs="Times New Roman"/>
          <w:sz w:val="20"/>
          <w:szCs w:val="20"/>
          <w:lang w:eastAsia="zh-CN"/>
        </w:rPr>
        <w:t>correspondence</w:t>
      </w:r>
      <w:r w:rsidR="00AF17C7" w:rsidRPr="00E62956">
        <w:rPr>
          <w:rFonts w:ascii="Times New Roman" w:hAnsi="Times New Roman" w:cs="Times New Roman"/>
          <w:sz w:val="20"/>
          <w:szCs w:val="20"/>
          <w:lang w:eastAsia="zh-CN"/>
        </w:rPr>
        <w:t xml:space="preserve">, which is specified as </w:t>
      </w:r>
      <w:r w:rsidR="001E0CAE" w:rsidRPr="00E62956">
        <w:rPr>
          <w:rFonts w:ascii="Times New Roman" w:hAnsi="Times New Roman" w:cs="Times New Roman"/>
          <w:sz w:val="20"/>
          <w:szCs w:val="20"/>
          <w:lang w:eastAsia="zh-CN"/>
        </w:rPr>
        <w:t>an optional feature</w:t>
      </w:r>
      <w:r w:rsidR="00A7706E" w:rsidRPr="00E62956">
        <w:rPr>
          <w:rFonts w:ascii="Times New Roman" w:hAnsi="Times New Roman" w:cs="Times New Roman"/>
          <w:sz w:val="20"/>
          <w:szCs w:val="20"/>
          <w:lang w:eastAsia="zh-CN"/>
        </w:rPr>
        <w:t xml:space="preserve"> in FR2</w:t>
      </w:r>
      <w:r w:rsidR="00B21D41" w:rsidRPr="00E62956">
        <w:rPr>
          <w:rFonts w:ascii="Times New Roman" w:hAnsi="Times New Roman" w:cs="Times New Roman"/>
          <w:sz w:val="20"/>
          <w:szCs w:val="20"/>
          <w:lang w:eastAsia="zh-CN"/>
        </w:rPr>
        <w:t xml:space="preserve"> [</w:t>
      </w:r>
      <w:r w:rsidR="00453975" w:rsidRPr="00E62956">
        <w:rPr>
          <w:rFonts w:ascii="Times New Roman" w:hAnsi="Times New Roman" w:cs="Times New Roman"/>
          <w:sz w:val="20"/>
          <w:szCs w:val="20"/>
          <w:lang w:eastAsia="zh-CN"/>
        </w:rPr>
        <w:t xml:space="preserve">Table </w:t>
      </w:r>
      <w:r w:rsidR="00675656" w:rsidRPr="00E62956">
        <w:rPr>
          <w:rFonts w:ascii="Times New Roman" w:hAnsi="Times New Roman" w:cs="Times New Roman"/>
          <w:sz w:val="20"/>
          <w:szCs w:val="20"/>
          <w:lang w:eastAsia="zh-CN"/>
        </w:rPr>
        <w:t xml:space="preserve">5 </w:t>
      </w:r>
      <w:r w:rsidR="00453975" w:rsidRPr="00E62956">
        <w:rPr>
          <w:rFonts w:ascii="Times New Roman" w:hAnsi="Times New Roman" w:cs="Times New Roman"/>
          <w:sz w:val="20"/>
          <w:szCs w:val="20"/>
          <w:lang w:eastAsia="zh-CN"/>
        </w:rPr>
        <w:t>in</w:t>
      </w:r>
      <w:r w:rsidR="00A76DBC" w:rsidRPr="00E62956">
        <w:rPr>
          <w:rFonts w:ascii="Times New Roman" w:hAnsi="Times New Roman" w:cs="Times New Roman"/>
          <w:sz w:val="20"/>
          <w:szCs w:val="20"/>
          <w:lang w:eastAsia="zh-CN"/>
        </w:rPr>
        <w:t xml:space="preserve"> </w:t>
      </w:r>
      <w:r w:rsidR="00D27574" w:rsidRPr="00E62956">
        <w:rPr>
          <w:rFonts w:ascii="Times New Roman" w:hAnsi="Times New Roman" w:cs="Times New Roman"/>
          <w:sz w:val="20"/>
          <w:szCs w:val="20"/>
          <w:lang w:eastAsia="zh-CN"/>
        </w:rPr>
        <w:t>Appendix</w:t>
      </w:r>
      <w:r w:rsidR="00B21D41" w:rsidRPr="00E62956">
        <w:rPr>
          <w:rFonts w:ascii="Times New Roman" w:hAnsi="Times New Roman" w:cs="Times New Roman"/>
          <w:sz w:val="20"/>
          <w:szCs w:val="20"/>
          <w:lang w:eastAsia="zh-CN"/>
        </w:rPr>
        <w:t xml:space="preserve"> from </w:t>
      </w:r>
      <w:r w:rsidR="005148E7" w:rsidRPr="00E62956">
        <w:rPr>
          <w:rFonts w:ascii="Times New Roman" w:hAnsi="Times New Roman" w:cs="Times New Roman"/>
          <w:sz w:val="20"/>
          <w:szCs w:val="20"/>
          <w:lang w:eastAsia="zh-CN"/>
        </w:rPr>
        <w:t>TS 38.306</w:t>
      </w:r>
      <w:r w:rsidR="00D27574" w:rsidRPr="00E62956">
        <w:rPr>
          <w:rFonts w:ascii="Times New Roman" w:hAnsi="Times New Roman" w:cs="Times New Roman"/>
          <w:sz w:val="20"/>
          <w:szCs w:val="20"/>
          <w:lang w:eastAsia="zh-CN"/>
        </w:rPr>
        <w:t>]</w:t>
      </w:r>
      <w:r w:rsidR="00AB54B5" w:rsidRPr="00E62956">
        <w:rPr>
          <w:rFonts w:ascii="Times New Roman" w:hAnsi="Times New Roman" w:cs="Times New Roman"/>
          <w:sz w:val="20"/>
          <w:szCs w:val="20"/>
          <w:lang w:eastAsia="zh-CN"/>
        </w:rPr>
        <w:t>.</w:t>
      </w:r>
      <w:r w:rsidR="00480AA6" w:rsidRPr="00E62956">
        <w:rPr>
          <w:rFonts w:ascii="Times New Roman" w:hAnsi="Times New Roman" w:cs="Times New Roman"/>
          <w:sz w:val="20"/>
          <w:szCs w:val="20"/>
          <w:lang w:eastAsia="zh-CN"/>
        </w:rPr>
        <w:t xml:space="preserve"> </w:t>
      </w:r>
      <w:r w:rsidR="00CB5E74" w:rsidRPr="00E62956">
        <w:rPr>
          <w:rFonts w:ascii="Times New Roman" w:hAnsi="Times New Roman" w:cs="Times New Roman"/>
          <w:sz w:val="20"/>
          <w:szCs w:val="20"/>
          <w:lang w:eastAsia="zh-CN"/>
        </w:rPr>
        <w:t>Particularly, t</w:t>
      </w:r>
      <w:r w:rsidR="00006BEE" w:rsidRPr="00E62956">
        <w:rPr>
          <w:rFonts w:ascii="Times New Roman" w:hAnsi="Times New Roman" w:cs="Times New Roman"/>
          <w:sz w:val="20"/>
          <w:szCs w:val="20"/>
          <w:lang w:eastAsia="zh-CN"/>
        </w:rPr>
        <w:t>here might be the following cases</w:t>
      </w:r>
      <w:r w:rsidR="00B13772" w:rsidRPr="00E62956">
        <w:rPr>
          <w:rFonts w:ascii="Times New Roman" w:hAnsi="Times New Roman" w:cs="Times New Roman"/>
          <w:sz w:val="20"/>
          <w:szCs w:val="20"/>
          <w:lang w:eastAsia="zh-CN"/>
        </w:rPr>
        <w:t>:</w:t>
      </w:r>
    </w:p>
    <w:p w14:paraId="0D523D64" w14:textId="63C1F1BE" w:rsidR="00006BEE" w:rsidRPr="00E62956" w:rsidRDefault="00006BEE" w:rsidP="00CD15FF">
      <w:pPr>
        <w:pStyle w:val="ListParagraph"/>
        <w:numPr>
          <w:ilvl w:val="0"/>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1: </w:t>
      </w:r>
      <w:r w:rsidR="00390262" w:rsidRPr="00E62956">
        <w:rPr>
          <w:rFonts w:ascii="Times New Roman" w:hAnsi="Times New Roman" w:cs="Times New Roman"/>
          <w:sz w:val="20"/>
          <w:szCs w:val="20"/>
          <w:lang w:eastAsia="zh-CN"/>
        </w:rPr>
        <w:t xml:space="preserve">A </w:t>
      </w:r>
      <w:r w:rsidRPr="00E62956">
        <w:rPr>
          <w:rFonts w:ascii="Times New Roman" w:hAnsi="Times New Roman" w:cs="Times New Roman"/>
          <w:sz w:val="20"/>
          <w:szCs w:val="20"/>
          <w:lang w:eastAsia="zh-CN"/>
        </w:rPr>
        <w:t>UE does not support beam correspondence</w:t>
      </w:r>
      <w:r w:rsidR="00A00840" w:rsidRPr="00E62956">
        <w:rPr>
          <w:rFonts w:ascii="Times New Roman" w:hAnsi="Times New Roman" w:cs="Times New Roman"/>
          <w:sz w:val="20"/>
          <w:szCs w:val="20"/>
          <w:lang w:eastAsia="zh-CN"/>
        </w:rPr>
        <w:t xml:space="preserve"> (e.g.,</w:t>
      </w:r>
      <w:r w:rsidR="00675656" w:rsidRPr="00E62956">
        <w:rPr>
          <w:rFonts w:ascii="Times New Roman" w:hAnsi="Times New Roman" w:cs="Times New Roman"/>
          <w:sz w:val="20"/>
          <w:szCs w:val="20"/>
          <w:lang w:eastAsia="zh-CN"/>
        </w:rPr>
        <w:t xml:space="preserve"> please see</w:t>
      </w:r>
      <w:r w:rsidR="00A00840" w:rsidRPr="00E62956">
        <w:rPr>
          <w:rFonts w:ascii="Times New Roman" w:hAnsi="Times New Roman" w:cs="Times New Roman"/>
          <w:sz w:val="20"/>
          <w:szCs w:val="20"/>
          <w:lang w:eastAsia="zh-CN"/>
        </w:rPr>
        <w:t xml:space="preserve"> </w:t>
      </w:r>
      <w:r w:rsidR="00A00840" w:rsidRPr="00E62956">
        <w:rPr>
          <w:rFonts w:ascii="Times New Roman" w:hAnsi="Times New Roman" w:cs="Times New Roman"/>
          <w:i/>
          <w:iCs/>
          <w:sz w:val="20"/>
          <w:szCs w:val="20"/>
          <w:lang w:eastAsia="zh-CN"/>
        </w:rPr>
        <w:t xml:space="preserve">beamCorrespondenceCSI-RS-based-r16, beamCorrespondenceSSB-based-r16 </w:t>
      </w:r>
      <w:r w:rsidR="00A00840" w:rsidRPr="00E62956">
        <w:rPr>
          <w:rFonts w:ascii="Times New Roman" w:hAnsi="Times New Roman" w:cs="Times New Roman"/>
          <w:sz w:val="20"/>
          <w:szCs w:val="20"/>
          <w:lang w:eastAsia="zh-CN"/>
        </w:rPr>
        <w:t>in</w:t>
      </w:r>
      <w:r w:rsidR="00675656" w:rsidRPr="00E62956">
        <w:rPr>
          <w:rFonts w:ascii="Times New Roman" w:hAnsi="Times New Roman" w:cs="Times New Roman"/>
          <w:sz w:val="20"/>
          <w:szCs w:val="20"/>
          <w:lang w:eastAsia="zh-CN"/>
        </w:rPr>
        <w:t xml:space="preserve"> Table 5 in</w:t>
      </w:r>
      <w:r w:rsidR="00A00840" w:rsidRPr="00E62956">
        <w:rPr>
          <w:rFonts w:ascii="Times New Roman" w:hAnsi="Times New Roman" w:cs="Times New Roman"/>
          <w:sz w:val="20"/>
          <w:szCs w:val="20"/>
          <w:lang w:eastAsia="zh-CN"/>
        </w:rPr>
        <w:t xml:space="preserve"> Appendix)</w:t>
      </w:r>
    </w:p>
    <w:p w14:paraId="38F852A4" w14:textId="4650AA2B" w:rsidR="009E1783" w:rsidRPr="00E62956" w:rsidRDefault="00AA46AD" w:rsidP="00CD15FF">
      <w:pPr>
        <w:pStyle w:val="ListParagraph"/>
        <w:numPr>
          <w:ilvl w:val="0"/>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2: </w:t>
      </w:r>
      <w:r w:rsidR="003C2A49" w:rsidRPr="00E62956">
        <w:rPr>
          <w:rFonts w:ascii="Times New Roman" w:hAnsi="Times New Roman" w:cs="Times New Roman"/>
          <w:sz w:val="20"/>
          <w:szCs w:val="20"/>
          <w:lang w:eastAsia="zh-CN"/>
        </w:rPr>
        <w:t>A</w:t>
      </w:r>
      <w:r w:rsidRPr="00E62956">
        <w:rPr>
          <w:rFonts w:ascii="Times New Roman" w:hAnsi="Times New Roman" w:cs="Times New Roman"/>
          <w:sz w:val="20"/>
          <w:szCs w:val="20"/>
          <w:lang w:eastAsia="zh-CN"/>
        </w:rPr>
        <w:t>UE supports beam correspondence with</w:t>
      </w:r>
      <w:r w:rsidRPr="00E62956">
        <w:rPr>
          <w:rFonts w:ascii="Times New Roman" w:eastAsiaTheme="minorHAnsi" w:hAnsi="Times New Roman" w:cs="Times New Roman"/>
          <w:sz w:val="20"/>
          <w:szCs w:val="20"/>
          <w:lang w:eastAsia="zh-CN"/>
        </w:rPr>
        <w:t xml:space="preserve"> uplink beam sweeping</w:t>
      </w:r>
    </w:p>
    <w:p w14:paraId="4A87E190" w14:textId="77777777" w:rsidR="00F12594" w:rsidRPr="00E62956" w:rsidRDefault="00C37EE6" w:rsidP="00CD15FF">
      <w:pPr>
        <w:pStyle w:val="ListParagraph"/>
        <w:numPr>
          <w:ilvl w:val="1"/>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It</w:t>
      </w:r>
      <w:r w:rsidR="003C64DB" w:rsidRPr="00E62956">
        <w:rPr>
          <w:rFonts w:ascii="Times New Roman" w:hAnsi="Times New Roman" w:cs="Times New Roman"/>
          <w:sz w:val="20"/>
          <w:szCs w:val="20"/>
          <w:lang w:eastAsia="zh-CN"/>
        </w:rPr>
        <w:t xml:space="preserve"> </w:t>
      </w:r>
      <w:r w:rsidR="003C64DB" w:rsidRPr="00E62956">
        <w:rPr>
          <w:rFonts w:ascii="Times New Roman" w:eastAsiaTheme="minorHAnsi" w:hAnsi="Times New Roman" w:cs="Times New Roman"/>
          <w:sz w:val="20"/>
          <w:szCs w:val="20"/>
          <w:lang w:eastAsia="zh-CN"/>
        </w:rPr>
        <w:t>shall not</w:t>
      </w:r>
      <w:r w:rsidR="003C64DB" w:rsidRPr="00E62956">
        <w:rPr>
          <w:rFonts w:ascii="Times New Roman" w:hAnsi="Times New Roman" w:cs="Times New Roman"/>
          <w:sz w:val="20"/>
          <w:szCs w:val="20"/>
          <w:lang w:eastAsia="zh-CN"/>
        </w:rPr>
        <w:t xml:space="preserve"> </w:t>
      </w:r>
      <w:r w:rsidR="003C64DB" w:rsidRPr="00E62956">
        <w:rPr>
          <w:rFonts w:ascii="Times New Roman" w:eastAsiaTheme="minorHAnsi" w:hAnsi="Times New Roman" w:cs="Times New Roman"/>
          <w:sz w:val="20"/>
          <w:szCs w:val="20"/>
          <w:lang w:eastAsia="zh-CN"/>
        </w:rPr>
        <w:t>report this field</w:t>
      </w:r>
      <w:r w:rsidR="004A193D" w:rsidRPr="00E62956">
        <w:rPr>
          <w:rFonts w:ascii="Times New Roman" w:eastAsiaTheme="minorHAnsi" w:hAnsi="Times New Roman" w:cs="Times New Roman"/>
          <w:sz w:val="20"/>
          <w:szCs w:val="20"/>
          <w:lang w:eastAsia="zh-CN"/>
        </w:rPr>
        <w:t xml:space="preserve"> </w:t>
      </w:r>
      <w:proofErr w:type="spellStart"/>
      <w:r w:rsidR="004A193D" w:rsidRPr="00E62956">
        <w:rPr>
          <w:rFonts w:ascii="Times New Roman" w:eastAsia="Malgun Gothic" w:hAnsi="Times New Roman" w:cs="Times New Roman"/>
          <w:i/>
          <w:iCs/>
          <w:sz w:val="20"/>
          <w:szCs w:val="20"/>
          <w:lang w:val="en-GB" w:eastAsia="zh-CN"/>
        </w:rPr>
        <w:t>beamCorrespondenceWithoutUL-BeamSweeping</w:t>
      </w:r>
      <w:proofErr w:type="spellEnd"/>
    </w:p>
    <w:p w14:paraId="4C7CBEC0" w14:textId="09EB2075" w:rsidR="00F12594" w:rsidRPr="00E62956" w:rsidRDefault="00C37EE6" w:rsidP="00CD15FF">
      <w:pPr>
        <w:pStyle w:val="ListParagraph"/>
        <w:numPr>
          <w:ilvl w:val="1"/>
          <w:numId w:val="30"/>
        </w:num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It</w:t>
      </w:r>
      <w:r w:rsidR="003C2A49" w:rsidRPr="00E62956">
        <w:rPr>
          <w:rFonts w:ascii="Times New Roman" w:eastAsia="MS Mincho" w:hAnsi="Times New Roman" w:cs="Times New Roman"/>
          <w:sz w:val="20"/>
          <w:szCs w:val="20"/>
        </w:rPr>
        <w:t xml:space="preserve"> </w:t>
      </w:r>
      <w:r w:rsidR="004534DA" w:rsidRPr="00E62956">
        <w:rPr>
          <w:rFonts w:ascii="Times New Roman" w:eastAsia="MS Mincho" w:hAnsi="Times New Roman" w:cs="Times New Roman"/>
          <w:sz w:val="20"/>
          <w:szCs w:val="20"/>
        </w:rPr>
        <w:t>can</w:t>
      </w:r>
      <w:r w:rsidR="003C2A49" w:rsidRPr="00E62956">
        <w:rPr>
          <w:rFonts w:ascii="Times New Roman" w:eastAsia="MS Mincho" w:hAnsi="Times New Roman" w:cs="Times New Roman"/>
          <w:sz w:val="20"/>
          <w:szCs w:val="20"/>
        </w:rPr>
        <w:t xml:space="preserve">not </w:t>
      </w:r>
      <w:r w:rsidR="003C2A49" w:rsidRPr="00E62956">
        <w:rPr>
          <w:rFonts w:ascii="Times New Roman" w:hAnsi="Times New Roman" w:cs="Times New Roman"/>
          <w:sz w:val="20"/>
          <w:szCs w:val="20"/>
          <w:lang w:eastAsia="zh-CN"/>
        </w:rPr>
        <w:t xml:space="preserve">determine </w:t>
      </w:r>
      <w:r w:rsidR="00567E33" w:rsidRPr="00E62956">
        <w:rPr>
          <w:rFonts w:ascii="Times New Roman" w:eastAsia="MS Mincho" w:hAnsi="Times New Roman" w:cs="Times New Roman"/>
          <w:sz w:val="20"/>
          <w:szCs w:val="20"/>
        </w:rPr>
        <w:t xml:space="preserve">directly </w:t>
      </w:r>
      <w:r w:rsidR="008A07DA" w:rsidRPr="00E62956">
        <w:rPr>
          <w:rFonts w:ascii="Times New Roman" w:eastAsia="MS Mincho" w:hAnsi="Times New Roman" w:cs="Times New Roman"/>
          <w:sz w:val="20"/>
          <w:szCs w:val="20"/>
        </w:rPr>
        <w:t xml:space="preserve">the </w:t>
      </w:r>
      <w:r w:rsidR="007D35EE" w:rsidRPr="00E62956">
        <w:rPr>
          <w:rFonts w:ascii="Times New Roman" w:eastAsia="MS Mincho" w:hAnsi="Times New Roman" w:cs="Times New Roman"/>
          <w:sz w:val="20"/>
          <w:szCs w:val="20"/>
        </w:rPr>
        <w:t>best</w:t>
      </w:r>
      <w:r w:rsidR="008A07DA" w:rsidRPr="00E62956">
        <w:rPr>
          <w:rFonts w:ascii="Times New Roman" w:eastAsia="MS Mincho" w:hAnsi="Times New Roman" w:cs="Times New Roman"/>
          <w:sz w:val="20"/>
          <w:szCs w:val="20"/>
        </w:rPr>
        <w:t xml:space="preserve"> UL Tx beam based on the DL Rx beam and may need to perform UL beam sweeping</w:t>
      </w:r>
      <w:r w:rsidRPr="00E62956">
        <w:rPr>
          <w:rFonts w:ascii="Times New Roman" w:eastAsia="MS Mincho" w:hAnsi="Times New Roman" w:cs="Times New Roman"/>
          <w:sz w:val="20"/>
          <w:szCs w:val="20"/>
        </w:rPr>
        <w:t xml:space="preserve"> </w:t>
      </w:r>
      <w:r w:rsidRPr="00E62956">
        <w:rPr>
          <w:rFonts w:ascii="Times New Roman" w:hAnsi="Times New Roman" w:cs="Times New Roman"/>
          <w:sz w:val="20"/>
          <w:szCs w:val="20"/>
          <w:lang w:eastAsia="zh-CN"/>
        </w:rPr>
        <w:t>for UL transmission</w:t>
      </w:r>
      <w:r w:rsidR="007F7342" w:rsidRPr="00E62956">
        <w:rPr>
          <w:rFonts w:ascii="Times New Roman" w:eastAsia="MS Mincho" w:hAnsi="Times New Roman" w:cs="Times New Roman"/>
          <w:sz w:val="20"/>
          <w:szCs w:val="20"/>
        </w:rPr>
        <w:t xml:space="preserve"> </w:t>
      </w:r>
      <w:r w:rsidR="004D2A9E" w:rsidRPr="00E62956">
        <w:rPr>
          <w:rFonts w:ascii="Times New Roman" w:eastAsia="MS Mincho" w:hAnsi="Times New Roman" w:cs="Times New Roman"/>
          <w:sz w:val="20"/>
          <w:szCs w:val="20"/>
        </w:rPr>
        <w:t xml:space="preserve">even </w:t>
      </w:r>
      <w:r w:rsidR="00A71573" w:rsidRPr="00E62956">
        <w:rPr>
          <w:rFonts w:ascii="Times New Roman" w:hAnsi="Times New Roman" w:cs="Times New Roman"/>
          <w:sz w:val="20"/>
          <w:szCs w:val="20"/>
          <w:lang w:eastAsia="zh-CN"/>
        </w:rPr>
        <w:t>if the beam correspondence requirement</w:t>
      </w:r>
      <w:r w:rsidR="00D54DDF" w:rsidRPr="00E62956">
        <w:rPr>
          <w:rFonts w:ascii="Times New Roman" w:hAnsi="Times New Roman" w:cs="Times New Roman"/>
          <w:sz w:val="20"/>
          <w:szCs w:val="20"/>
          <w:lang w:eastAsia="zh-CN"/>
        </w:rPr>
        <w:t>s (e.g., minimum peak EIRP, spherical coverage requirement)</w:t>
      </w:r>
      <w:r w:rsidR="00A71573" w:rsidRPr="00E62956">
        <w:rPr>
          <w:rFonts w:ascii="Times New Roman" w:hAnsi="Times New Roman" w:cs="Times New Roman"/>
          <w:sz w:val="20"/>
          <w:szCs w:val="20"/>
          <w:lang w:eastAsia="zh-CN"/>
        </w:rPr>
        <w:t xml:space="preserve"> </w:t>
      </w:r>
      <w:r w:rsidR="00D54DDF" w:rsidRPr="00E62956">
        <w:rPr>
          <w:rFonts w:ascii="Times New Roman" w:hAnsi="Times New Roman" w:cs="Times New Roman"/>
          <w:sz w:val="20"/>
          <w:szCs w:val="20"/>
          <w:lang w:eastAsia="zh-CN"/>
        </w:rPr>
        <w:t>are</w:t>
      </w:r>
      <w:r w:rsidR="00A71573" w:rsidRPr="00E62956">
        <w:rPr>
          <w:rFonts w:ascii="Times New Roman" w:hAnsi="Times New Roman" w:cs="Times New Roman"/>
          <w:sz w:val="20"/>
          <w:szCs w:val="20"/>
          <w:lang w:eastAsia="zh-CN"/>
        </w:rPr>
        <w:t xml:space="preserve"> fulfilled</w:t>
      </w:r>
      <w:r w:rsidR="00D54DDF" w:rsidRPr="00E62956">
        <w:rPr>
          <w:rFonts w:ascii="Times New Roman" w:hAnsi="Times New Roman" w:cs="Times New Roman"/>
          <w:sz w:val="20"/>
          <w:szCs w:val="20"/>
          <w:lang w:eastAsia="zh-CN"/>
        </w:rPr>
        <w:t>.</w:t>
      </w:r>
    </w:p>
    <w:p w14:paraId="5806E4B7" w14:textId="205E3FBC" w:rsidR="00F8262C" w:rsidRPr="00E62956" w:rsidRDefault="00F8262C" w:rsidP="00CD15FF">
      <w:pPr>
        <w:pStyle w:val="ListParagraph"/>
        <w:numPr>
          <w:ilvl w:val="0"/>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w:t>
      </w:r>
      <w:r w:rsidR="00EC05DE" w:rsidRPr="00E62956">
        <w:rPr>
          <w:rFonts w:ascii="Times New Roman" w:hAnsi="Times New Roman" w:cs="Times New Roman"/>
          <w:sz w:val="20"/>
          <w:szCs w:val="20"/>
          <w:lang w:eastAsia="zh-CN"/>
        </w:rPr>
        <w:t>3</w:t>
      </w:r>
      <w:r w:rsidRPr="00E62956">
        <w:rPr>
          <w:rFonts w:ascii="Times New Roman" w:hAnsi="Times New Roman" w:cs="Times New Roman"/>
          <w:sz w:val="20"/>
          <w:szCs w:val="20"/>
          <w:lang w:eastAsia="zh-CN"/>
        </w:rPr>
        <w:t>: The UE supports beam correspondence without</w:t>
      </w:r>
      <w:r w:rsidRPr="00E62956">
        <w:rPr>
          <w:rFonts w:ascii="Times New Roman" w:eastAsiaTheme="minorHAnsi" w:hAnsi="Times New Roman" w:cs="Times New Roman"/>
          <w:sz w:val="20"/>
          <w:szCs w:val="20"/>
          <w:lang w:eastAsia="zh-CN"/>
        </w:rPr>
        <w:t xml:space="preserve"> uplink beam sweeping</w:t>
      </w:r>
    </w:p>
    <w:p w14:paraId="1B8116A7" w14:textId="77777777" w:rsidR="00F8262C" w:rsidRPr="00E62956" w:rsidRDefault="00F8262C" w:rsidP="00CD15FF">
      <w:pPr>
        <w:pStyle w:val="ListParagraph"/>
        <w:numPr>
          <w:ilvl w:val="1"/>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It </w:t>
      </w:r>
      <w:r w:rsidRPr="00E62956">
        <w:rPr>
          <w:rFonts w:ascii="Times New Roman" w:eastAsiaTheme="minorHAnsi" w:hAnsi="Times New Roman" w:cs="Times New Roman"/>
          <w:sz w:val="20"/>
          <w:szCs w:val="20"/>
          <w:lang w:eastAsia="zh-CN"/>
        </w:rPr>
        <w:t xml:space="preserve">shall set this field </w:t>
      </w:r>
      <w:proofErr w:type="spellStart"/>
      <w:r w:rsidRPr="00E62956">
        <w:rPr>
          <w:rFonts w:ascii="Times New Roman" w:eastAsia="Malgun Gothic" w:hAnsi="Times New Roman" w:cs="Times New Roman"/>
          <w:i/>
          <w:iCs/>
          <w:sz w:val="20"/>
          <w:szCs w:val="20"/>
          <w:lang w:val="en-GB" w:eastAsia="zh-CN"/>
        </w:rPr>
        <w:t>beamCorrespondenceWithoutUL-BeamSweeping</w:t>
      </w:r>
      <w:proofErr w:type="spellEnd"/>
      <w:r w:rsidRPr="00E62956">
        <w:rPr>
          <w:rFonts w:ascii="Times New Roman" w:eastAsia="Malgun Gothic" w:hAnsi="Times New Roman" w:cs="Times New Roman"/>
          <w:sz w:val="20"/>
          <w:szCs w:val="20"/>
          <w:lang w:val="en-GB" w:eastAsia="zh-CN"/>
        </w:rPr>
        <w:t xml:space="preserve"> to “</w:t>
      </w:r>
      <w:r w:rsidRPr="00E62956">
        <w:rPr>
          <w:rFonts w:ascii="Times New Roman" w:eastAsia="Malgun Gothic" w:hAnsi="Times New Roman" w:cs="Times New Roman"/>
          <w:i/>
          <w:iCs/>
          <w:sz w:val="20"/>
          <w:szCs w:val="20"/>
          <w:lang w:val="en-GB" w:eastAsia="zh-CN"/>
        </w:rPr>
        <w:t>supported”.</w:t>
      </w:r>
    </w:p>
    <w:p w14:paraId="424EB3CC" w14:textId="2D7D058C" w:rsidR="00F8262C" w:rsidRPr="00E62956" w:rsidRDefault="00F8262C" w:rsidP="00CD15FF">
      <w:pPr>
        <w:pStyle w:val="ListParagraph"/>
        <w:numPr>
          <w:ilvl w:val="1"/>
          <w:numId w:val="30"/>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It can determine the </w:t>
      </w:r>
      <w:r w:rsidR="007D35EE" w:rsidRPr="00E62956">
        <w:rPr>
          <w:rFonts w:ascii="Times New Roman" w:eastAsia="MS Mincho" w:hAnsi="Times New Roman" w:cs="Times New Roman"/>
          <w:sz w:val="20"/>
          <w:szCs w:val="20"/>
        </w:rPr>
        <w:t>best</w:t>
      </w:r>
      <w:r w:rsidR="00AA455F" w:rsidRPr="00E62956">
        <w:rPr>
          <w:rFonts w:ascii="Times New Roman" w:eastAsia="MS Mincho" w:hAnsi="Times New Roman" w:cs="Times New Roman"/>
          <w:sz w:val="20"/>
          <w:szCs w:val="20"/>
        </w:rPr>
        <w:t xml:space="preserve"> </w:t>
      </w:r>
      <w:r w:rsidRPr="00E62956">
        <w:rPr>
          <w:rFonts w:ascii="Times New Roman" w:hAnsi="Times New Roman" w:cs="Times New Roman"/>
          <w:sz w:val="20"/>
          <w:szCs w:val="20"/>
          <w:lang w:eastAsia="zh-CN"/>
        </w:rPr>
        <w:t>UL beam for UL transmission based on DL measurements without relying on UL beam sweeping if the beam correspondence requirement</w:t>
      </w:r>
      <w:r w:rsidR="00D54DDF" w:rsidRPr="00E62956">
        <w:rPr>
          <w:rFonts w:ascii="Times New Roman" w:hAnsi="Times New Roman" w:cs="Times New Roman"/>
          <w:sz w:val="20"/>
          <w:szCs w:val="20"/>
          <w:lang w:eastAsia="zh-CN"/>
        </w:rPr>
        <w:t xml:space="preserve">s are </w:t>
      </w:r>
      <w:r w:rsidRPr="00E62956">
        <w:rPr>
          <w:rFonts w:ascii="Times New Roman" w:hAnsi="Times New Roman" w:cs="Times New Roman"/>
          <w:sz w:val="20"/>
          <w:szCs w:val="20"/>
          <w:lang w:eastAsia="zh-CN"/>
        </w:rPr>
        <w:t>fulfilled.</w:t>
      </w:r>
    </w:p>
    <w:p w14:paraId="654B3314" w14:textId="77777777" w:rsidR="008D7B2D" w:rsidRPr="00E62956" w:rsidRDefault="008D7B2D" w:rsidP="00CD15FF">
      <w:pPr>
        <w:spacing w:after="60"/>
        <w:rPr>
          <w:rFonts w:ascii="Times New Roman" w:hAnsi="Times New Roman" w:cs="Times New Roman"/>
          <w:sz w:val="20"/>
          <w:szCs w:val="20"/>
          <w:lang w:eastAsia="zh-CN"/>
        </w:rPr>
      </w:pPr>
    </w:p>
    <w:p w14:paraId="0D892906" w14:textId="34B02A15" w:rsidR="006B04F9" w:rsidRPr="00E62956" w:rsidRDefault="009521BC"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We think that fo</w:t>
      </w:r>
      <w:r w:rsidR="006B04F9" w:rsidRPr="00E62956">
        <w:rPr>
          <w:rFonts w:ascii="Times New Roman" w:hAnsi="Times New Roman" w:cs="Times New Roman"/>
          <w:sz w:val="20"/>
          <w:szCs w:val="20"/>
          <w:lang w:eastAsia="zh-CN"/>
        </w:rPr>
        <w:t xml:space="preserve">r </w:t>
      </w:r>
      <w:r w:rsidR="006B04F9" w:rsidRPr="00E62956">
        <w:rPr>
          <w:rFonts w:ascii="Times New Roman" w:eastAsia="MS Mincho" w:hAnsi="Times New Roman" w:cs="Times New Roman"/>
          <w:sz w:val="20"/>
          <w:szCs w:val="20"/>
        </w:rPr>
        <w:t xml:space="preserve">multiple </w:t>
      </w:r>
      <w:r w:rsidR="006B04F9" w:rsidRPr="00E62956">
        <w:rPr>
          <w:rFonts w:ascii="Times New Roman" w:hAnsi="Times New Roman" w:cs="Times New Roman"/>
          <w:sz w:val="20"/>
          <w:szCs w:val="20"/>
          <w:lang w:eastAsia="zh-CN"/>
        </w:rPr>
        <w:t xml:space="preserve">PRACH transmissions with different Tx beams, </w:t>
      </w:r>
    </w:p>
    <w:p w14:paraId="6CBBBCA2" w14:textId="14222386" w:rsidR="00045E06" w:rsidRPr="00E62956" w:rsidRDefault="005B4919" w:rsidP="00677BA8">
      <w:pPr>
        <w:pStyle w:val="ListParagraph"/>
        <w:numPr>
          <w:ilvl w:val="0"/>
          <w:numId w:val="31"/>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lastRenderedPageBreak/>
        <w:t xml:space="preserve">For Case 1, </w:t>
      </w:r>
      <w:r w:rsidR="006D1062" w:rsidRPr="00E62956">
        <w:rPr>
          <w:rFonts w:ascii="Times New Roman" w:hAnsi="Times New Roman" w:cs="Times New Roman"/>
          <w:sz w:val="20"/>
          <w:szCs w:val="20"/>
          <w:lang w:eastAsia="zh-CN"/>
        </w:rPr>
        <w:t xml:space="preserve">a UE might use </w:t>
      </w:r>
      <w:r w:rsidR="00096F92" w:rsidRPr="00E62956">
        <w:rPr>
          <w:rFonts w:ascii="Times New Roman" w:hAnsi="Times New Roman" w:cs="Times New Roman"/>
          <w:sz w:val="20"/>
          <w:szCs w:val="20"/>
          <w:lang w:eastAsia="zh-CN"/>
        </w:rPr>
        <w:t>omni beam</w:t>
      </w:r>
      <w:r w:rsidR="003A7017" w:rsidRPr="00E62956">
        <w:rPr>
          <w:rFonts w:ascii="Times New Roman" w:hAnsi="Times New Roman" w:cs="Times New Roman"/>
          <w:sz w:val="20"/>
          <w:szCs w:val="20"/>
          <w:lang w:eastAsia="zh-CN"/>
        </w:rPr>
        <w:t xml:space="preserve"> (</w:t>
      </w:r>
      <w:r w:rsidR="00617CDD" w:rsidRPr="00E62956">
        <w:rPr>
          <w:rFonts w:ascii="Times New Roman" w:hAnsi="Times New Roman" w:cs="Times New Roman"/>
          <w:sz w:val="20"/>
          <w:szCs w:val="20"/>
          <w:lang w:eastAsia="zh-CN"/>
        </w:rPr>
        <w:t>or (fixed) wide Rx beam</w:t>
      </w:r>
      <w:r w:rsidR="00096F92" w:rsidRPr="00E62956">
        <w:rPr>
          <w:rFonts w:ascii="Times New Roman" w:hAnsi="Times New Roman" w:cs="Times New Roman"/>
          <w:sz w:val="20"/>
          <w:szCs w:val="20"/>
          <w:lang w:eastAsia="zh-CN"/>
        </w:rPr>
        <w:t>)</w:t>
      </w:r>
      <w:r w:rsidR="001E34D2" w:rsidRPr="00E62956">
        <w:rPr>
          <w:rFonts w:ascii="Times New Roman" w:hAnsi="Times New Roman" w:cs="Times New Roman"/>
          <w:sz w:val="20"/>
          <w:szCs w:val="20"/>
          <w:lang w:eastAsia="zh-CN"/>
        </w:rPr>
        <w:t xml:space="preserve"> </w:t>
      </w:r>
      <w:r w:rsidR="006D1062" w:rsidRPr="00E62956">
        <w:rPr>
          <w:rFonts w:ascii="Times New Roman" w:hAnsi="Times New Roman" w:cs="Times New Roman"/>
          <w:sz w:val="20"/>
          <w:szCs w:val="20"/>
          <w:lang w:eastAsia="zh-CN"/>
        </w:rPr>
        <w:t xml:space="preserve">to measure to determine the best SSB beam, it then transmits </w:t>
      </w:r>
      <w:r w:rsidR="00322D12" w:rsidRPr="00E62956">
        <w:rPr>
          <w:rFonts w:ascii="Times New Roman" w:hAnsi="Times New Roman" w:cs="Times New Roman"/>
          <w:i/>
          <w:iCs/>
          <w:sz w:val="20"/>
          <w:szCs w:val="20"/>
          <w:lang w:eastAsia="zh-CN"/>
        </w:rPr>
        <w:t>N</w:t>
      </w:r>
      <w:r w:rsidR="006D1062" w:rsidRPr="00E62956">
        <w:rPr>
          <w:rFonts w:ascii="Times New Roman" w:hAnsi="Times New Roman" w:cs="Times New Roman"/>
          <w:sz w:val="20"/>
          <w:szCs w:val="20"/>
          <w:lang w:eastAsia="zh-CN"/>
        </w:rPr>
        <w:t xml:space="preserve"> PRACHs over </w:t>
      </w:r>
      <w:r w:rsidR="00E91F8A" w:rsidRPr="00E62956">
        <w:rPr>
          <w:rFonts w:ascii="Times New Roman" w:hAnsi="Times New Roman" w:cs="Times New Roman"/>
          <w:sz w:val="20"/>
          <w:szCs w:val="20"/>
          <w:lang w:eastAsia="zh-CN"/>
        </w:rPr>
        <w:t>a group of</w:t>
      </w:r>
      <w:r w:rsidR="006D1062" w:rsidRPr="00E62956">
        <w:rPr>
          <w:rFonts w:ascii="Times New Roman" w:hAnsi="Times New Roman" w:cs="Times New Roman"/>
          <w:sz w:val="20"/>
          <w:szCs w:val="20"/>
          <w:lang w:eastAsia="zh-CN"/>
        </w:rPr>
        <w:t xml:space="preserve"> </w:t>
      </w:r>
      <w:r w:rsidR="00322D12" w:rsidRPr="00E62956">
        <w:rPr>
          <w:rFonts w:ascii="Times New Roman" w:hAnsi="Times New Roman" w:cs="Times New Roman"/>
          <w:i/>
          <w:iCs/>
          <w:sz w:val="20"/>
          <w:szCs w:val="20"/>
          <w:lang w:eastAsia="zh-CN"/>
        </w:rPr>
        <w:t>N</w:t>
      </w:r>
      <w:r w:rsidR="00F07D5C" w:rsidRPr="00E62956">
        <w:rPr>
          <w:rFonts w:ascii="Times New Roman" w:hAnsi="Times New Roman" w:cs="Times New Roman"/>
          <w:sz w:val="20"/>
          <w:szCs w:val="20"/>
          <w:lang w:eastAsia="zh-CN"/>
        </w:rPr>
        <w:t xml:space="preserve"> </w:t>
      </w:r>
      <w:r w:rsidR="006D1062" w:rsidRPr="00E62956">
        <w:rPr>
          <w:rFonts w:ascii="Times New Roman" w:hAnsi="Times New Roman" w:cs="Times New Roman"/>
          <w:sz w:val="20"/>
          <w:szCs w:val="20"/>
          <w:lang w:eastAsia="zh-CN"/>
        </w:rPr>
        <w:t>ROs</w:t>
      </w:r>
      <w:r w:rsidR="00106C69" w:rsidRPr="00E62956">
        <w:rPr>
          <w:rFonts w:ascii="Times New Roman" w:hAnsi="Times New Roman" w:cs="Times New Roman"/>
          <w:sz w:val="20"/>
          <w:szCs w:val="20"/>
          <w:lang w:eastAsia="zh-CN"/>
        </w:rPr>
        <w:t xml:space="preserve"> </w:t>
      </w:r>
      <w:r w:rsidR="00387637" w:rsidRPr="00E62956">
        <w:rPr>
          <w:rFonts w:ascii="Times New Roman" w:hAnsi="Times New Roman" w:cs="Times New Roman"/>
          <w:sz w:val="20"/>
          <w:szCs w:val="20"/>
          <w:lang w:eastAsia="zh-CN"/>
        </w:rPr>
        <w:t>by</w:t>
      </w:r>
      <w:r w:rsidR="00617CDD" w:rsidRPr="00E62956">
        <w:rPr>
          <w:rFonts w:ascii="Times New Roman" w:hAnsi="Times New Roman" w:cs="Times New Roman"/>
          <w:sz w:val="20"/>
          <w:szCs w:val="20"/>
          <w:lang w:eastAsia="zh-CN"/>
        </w:rPr>
        <w:t xml:space="preserve"> using</w:t>
      </w:r>
      <w:r w:rsidR="00387637" w:rsidRPr="00E62956">
        <w:rPr>
          <w:rFonts w:ascii="Times New Roman" w:hAnsi="Times New Roman" w:cs="Times New Roman"/>
          <w:sz w:val="20"/>
          <w:szCs w:val="20"/>
          <w:lang w:eastAsia="zh-CN"/>
        </w:rPr>
        <w:t xml:space="preserve"> </w:t>
      </w:r>
      <w:r w:rsidR="00392A63" w:rsidRPr="00E62956">
        <w:rPr>
          <w:rFonts w:ascii="Times New Roman" w:hAnsi="Times New Roman" w:cs="Times New Roman"/>
          <w:sz w:val="20"/>
          <w:szCs w:val="20"/>
          <w:lang w:eastAsia="zh-CN"/>
        </w:rPr>
        <w:t>omni beam</w:t>
      </w:r>
      <w:r w:rsidR="00617CDD" w:rsidRPr="00E62956">
        <w:rPr>
          <w:rFonts w:ascii="Times New Roman" w:hAnsi="Times New Roman" w:cs="Times New Roman"/>
          <w:sz w:val="20"/>
          <w:szCs w:val="20"/>
          <w:lang w:eastAsia="zh-CN"/>
        </w:rPr>
        <w:t xml:space="preserve"> (or by sweeping different (fixed) wide Tx beams</w:t>
      </w:r>
      <w:r w:rsidR="00197539" w:rsidRPr="00E62956">
        <w:rPr>
          <w:rFonts w:ascii="Times New Roman" w:hAnsi="Times New Roman" w:cs="Times New Roman"/>
          <w:sz w:val="20"/>
          <w:szCs w:val="20"/>
          <w:lang w:eastAsia="zh-CN"/>
        </w:rPr>
        <w:t xml:space="preserve"> randomly</w:t>
      </w:r>
      <w:r w:rsidR="00753D28" w:rsidRPr="00E62956">
        <w:rPr>
          <w:rFonts w:ascii="Times New Roman" w:hAnsi="Times New Roman" w:cs="Times New Roman"/>
          <w:sz w:val="20"/>
          <w:szCs w:val="20"/>
          <w:lang w:eastAsia="zh-CN"/>
        </w:rPr>
        <w:t>)</w:t>
      </w:r>
      <w:r w:rsidR="00E87F28" w:rsidRPr="00E62956">
        <w:rPr>
          <w:rFonts w:ascii="Times New Roman" w:hAnsi="Times New Roman" w:cs="Times New Roman"/>
          <w:sz w:val="20"/>
          <w:szCs w:val="20"/>
          <w:lang w:eastAsia="zh-CN"/>
        </w:rPr>
        <w:t xml:space="preserve">. </w:t>
      </w:r>
      <w:r w:rsidR="00247F7F" w:rsidRPr="00E62956">
        <w:rPr>
          <w:rFonts w:ascii="Times New Roman" w:hAnsi="Times New Roman" w:cs="Times New Roman"/>
          <w:sz w:val="20"/>
          <w:szCs w:val="20"/>
          <w:lang w:eastAsia="zh-CN"/>
        </w:rPr>
        <w:t xml:space="preserve">The UE can determine the group of ROs that are associated with the best SSB, based on the same way as for a case of </w:t>
      </w:r>
      <w:r w:rsidR="00247F7F" w:rsidRPr="00E62956">
        <w:rPr>
          <w:rFonts w:ascii="Times New Roman" w:eastAsia="MS Mincho" w:hAnsi="Times New Roman" w:cs="Times New Roman"/>
          <w:sz w:val="20"/>
          <w:szCs w:val="20"/>
        </w:rPr>
        <w:t xml:space="preserve">Rel. 18 multiple </w:t>
      </w:r>
      <w:r w:rsidR="00247F7F" w:rsidRPr="00E62956">
        <w:rPr>
          <w:rFonts w:ascii="Times New Roman" w:hAnsi="Times New Roman" w:cs="Times New Roman"/>
          <w:sz w:val="20"/>
          <w:szCs w:val="20"/>
          <w:lang w:eastAsia="zh-CN"/>
        </w:rPr>
        <w:t>PRACH transmissions with same Tx beam (e.g., Section 2.1.1)</w:t>
      </w:r>
      <w:r w:rsidR="00F941B1" w:rsidRPr="00E62956">
        <w:rPr>
          <w:rFonts w:ascii="Times New Roman" w:eastAsia="MS Mincho" w:hAnsi="Times New Roman" w:cs="Times New Roman"/>
          <w:sz w:val="20"/>
          <w:szCs w:val="20"/>
        </w:rPr>
        <w:t xml:space="preserve">. This means the selection is </w:t>
      </w:r>
      <w:r w:rsidR="003622A8" w:rsidRPr="00E62956">
        <w:rPr>
          <w:rFonts w:ascii="Times New Roman" w:hAnsi="Times New Roman" w:cs="Times New Roman"/>
          <w:sz w:val="20"/>
          <w:szCs w:val="20"/>
          <w:lang w:eastAsia="zh-CN"/>
        </w:rPr>
        <w:t>up to UE implementation</w:t>
      </w:r>
      <w:r w:rsidR="0068058F" w:rsidRPr="00E62956">
        <w:rPr>
          <w:rFonts w:ascii="Times New Roman" w:hAnsi="Times New Roman" w:cs="Times New Roman"/>
          <w:sz w:val="20"/>
          <w:szCs w:val="20"/>
          <w:lang w:eastAsia="zh-CN"/>
        </w:rPr>
        <w:t xml:space="preserve"> and there is no specification impact.</w:t>
      </w:r>
    </w:p>
    <w:p w14:paraId="47A0033A" w14:textId="45D8AC23" w:rsidR="00E46556" w:rsidRPr="00E62956" w:rsidRDefault="00753D28" w:rsidP="00677BA8">
      <w:pPr>
        <w:pStyle w:val="ListParagraph"/>
        <w:numPr>
          <w:ilvl w:val="0"/>
          <w:numId w:val="31"/>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For Case 2</w:t>
      </w:r>
      <w:r w:rsidR="004534DA" w:rsidRPr="00E62956">
        <w:rPr>
          <w:rFonts w:ascii="Times New Roman" w:hAnsi="Times New Roman" w:cs="Times New Roman"/>
          <w:sz w:val="20"/>
          <w:szCs w:val="20"/>
          <w:lang w:eastAsia="zh-CN"/>
        </w:rPr>
        <w:t xml:space="preserve">, </w:t>
      </w:r>
      <w:r w:rsidR="00E87F28" w:rsidRPr="00E62956">
        <w:rPr>
          <w:rFonts w:ascii="Times New Roman" w:hAnsi="Times New Roman" w:cs="Times New Roman"/>
          <w:sz w:val="20"/>
          <w:szCs w:val="20"/>
          <w:lang w:eastAsia="zh-CN"/>
        </w:rPr>
        <w:t>a UE might use a (fixed) wide Rx beam (or omni beam) to measure to determine the best SSB beam</w:t>
      </w:r>
      <w:r w:rsidR="00A428B8" w:rsidRPr="00E62956">
        <w:rPr>
          <w:rFonts w:ascii="Times New Roman" w:hAnsi="Times New Roman" w:cs="Times New Roman"/>
          <w:sz w:val="20"/>
          <w:szCs w:val="20"/>
          <w:lang w:eastAsia="zh-CN"/>
        </w:rPr>
        <w:t xml:space="preserve">, it then transmits </w:t>
      </w:r>
      <w:r w:rsidR="00322D12" w:rsidRPr="00E62956">
        <w:rPr>
          <w:rFonts w:ascii="Times New Roman" w:hAnsi="Times New Roman" w:cs="Times New Roman"/>
          <w:i/>
          <w:iCs/>
          <w:sz w:val="20"/>
          <w:szCs w:val="20"/>
          <w:lang w:eastAsia="zh-CN"/>
        </w:rPr>
        <w:t>N</w:t>
      </w:r>
      <w:r w:rsidR="00A428B8" w:rsidRPr="00E62956">
        <w:rPr>
          <w:rFonts w:ascii="Times New Roman" w:hAnsi="Times New Roman" w:cs="Times New Roman"/>
          <w:sz w:val="20"/>
          <w:szCs w:val="20"/>
          <w:lang w:eastAsia="zh-CN"/>
        </w:rPr>
        <w:t xml:space="preserve"> PRACHs over </w:t>
      </w:r>
      <w:r w:rsidR="00F07D5C" w:rsidRPr="00E62956">
        <w:rPr>
          <w:rFonts w:ascii="Times New Roman" w:hAnsi="Times New Roman" w:cs="Times New Roman"/>
          <w:sz w:val="20"/>
          <w:szCs w:val="20"/>
          <w:lang w:eastAsia="zh-CN"/>
        </w:rPr>
        <w:t xml:space="preserve">a group of </w:t>
      </w:r>
      <w:r w:rsidR="00322D12" w:rsidRPr="00E62956">
        <w:rPr>
          <w:rFonts w:ascii="Times New Roman" w:hAnsi="Times New Roman" w:cs="Times New Roman"/>
          <w:i/>
          <w:iCs/>
          <w:sz w:val="20"/>
          <w:szCs w:val="20"/>
          <w:lang w:eastAsia="zh-CN"/>
        </w:rPr>
        <w:t>N</w:t>
      </w:r>
      <w:r w:rsidR="00A428B8" w:rsidRPr="00E62956">
        <w:rPr>
          <w:rFonts w:ascii="Times New Roman" w:hAnsi="Times New Roman" w:cs="Times New Roman"/>
          <w:sz w:val="20"/>
          <w:szCs w:val="20"/>
          <w:lang w:eastAsia="zh-CN"/>
        </w:rPr>
        <w:t xml:space="preserve"> ROs by sweeping different beams</w:t>
      </w:r>
      <w:r w:rsidR="001C0FD2" w:rsidRPr="00E62956">
        <w:rPr>
          <w:rFonts w:ascii="Times New Roman" w:hAnsi="Times New Roman" w:cs="Times New Roman"/>
          <w:sz w:val="20"/>
          <w:szCs w:val="20"/>
          <w:lang w:eastAsia="zh-CN"/>
        </w:rPr>
        <w:t xml:space="preserve"> with a possibly better directivity</w:t>
      </w:r>
      <w:r w:rsidR="00D52A0A" w:rsidRPr="00E62956">
        <w:rPr>
          <w:rFonts w:ascii="Times New Roman" w:hAnsi="Times New Roman" w:cs="Times New Roman"/>
          <w:sz w:val="20"/>
          <w:szCs w:val="20"/>
          <w:lang w:eastAsia="zh-CN"/>
        </w:rPr>
        <w:t>, as compared to Case</w:t>
      </w:r>
      <w:r w:rsidR="00B22341" w:rsidRPr="00E62956">
        <w:rPr>
          <w:rFonts w:ascii="Times New Roman" w:hAnsi="Times New Roman" w:cs="Times New Roman"/>
          <w:sz w:val="20"/>
          <w:szCs w:val="20"/>
          <w:lang w:eastAsia="zh-CN"/>
        </w:rPr>
        <w:t xml:space="preserve"> </w:t>
      </w:r>
      <w:r w:rsidR="00D52A0A" w:rsidRPr="00E62956">
        <w:rPr>
          <w:rFonts w:ascii="Times New Roman" w:hAnsi="Times New Roman" w:cs="Times New Roman"/>
          <w:sz w:val="20"/>
          <w:szCs w:val="20"/>
          <w:lang w:eastAsia="zh-CN"/>
        </w:rPr>
        <w:t>1</w:t>
      </w:r>
      <w:r w:rsidR="00A428B8" w:rsidRPr="00E62956">
        <w:rPr>
          <w:rFonts w:ascii="Times New Roman" w:hAnsi="Times New Roman" w:cs="Times New Roman"/>
          <w:sz w:val="20"/>
          <w:szCs w:val="20"/>
          <w:lang w:eastAsia="zh-CN"/>
        </w:rPr>
        <w:t xml:space="preserve">. </w:t>
      </w:r>
      <w:r w:rsidR="00CC5B87" w:rsidRPr="00E62956">
        <w:rPr>
          <w:rFonts w:ascii="Times New Roman" w:eastAsia="MS Mincho" w:hAnsi="Times New Roman" w:cs="Times New Roman"/>
          <w:sz w:val="20"/>
          <w:szCs w:val="20"/>
        </w:rPr>
        <w:t xml:space="preserve">The selected group of N ROs </w:t>
      </w:r>
      <w:r w:rsidR="0044710C" w:rsidRPr="00E62956">
        <w:rPr>
          <w:rFonts w:ascii="Times New Roman" w:eastAsia="MS Mincho" w:hAnsi="Times New Roman" w:cs="Times New Roman"/>
          <w:sz w:val="20"/>
          <w:szCs w:val="20"/>
        </w:rPr>
        <w:t xml:space="preserve">are </w:t>
      </w:r>
      <w:r w:rsidR="00CC5B87" w:rsidRPr="00E62956">
        <w:rPr>
          <w:rFonts w:ascii="Times New Roman" w:hAnsi="Times New Roman" w:cs="Times New Roman"/>
          <w:sz w:val="20"/>
          <w:szCs w:val="20"/>
          <w:lang w:eastAsia="zh-CN"/>
        </w:rPr>
        <w:t>associated with the best SSB</w:t>
      </w:r>
      <w:r w:rsidR="0044710C" w:rsidRPr="00E62956">
        <w:rPr>
          <w:rFonts w:ascii="Times New Roman" w:eastAsia="MS Mincho" w:hAnsi="Times New Roman" w:cs="Times New Roman"/>
          <w:sz w:val="20"/>
          <w:szCs w:val="20"/>
        </w:rPr>
        <w:t xml:space="preserve"> based on the UE implementation.</w:t>
      </w:r>
      <w:r w:rsidR="00677BA8" w:rsidRPr="00E62956">
        <w:rPr>
          <w:rFonts w:ascii="Times New Roman" w:eastAsia="MS Mincho" w:hAnsi="Times New Roman" w:cs="Times New Roman"/>
          <w:sz w:val="20"/>
          <w:szCs w:val="20"/>
        </w:rPr>
        <w:t xml:space="preserve"> </w:t>
      </w:r>
      <w:r w:rsidR="007A4BD1" w:rsidRPr="00E62956">
        <w:rPr>
          <w:rFonts w:ascii="Times New Roman" w:eastAsia="MS Mincho" w:hAnsi="Times New Roman" w:cs="Times New Roman"/>
          <w:sz w:val="20"/>
          <w:szCs w:val="20"/>
        </w:rPr>
        <w:t xml:space="preserve">This is </w:t>
      </w:r>
      <w:r w:rsidR="007A4BD1" w:rsidRPr="00E62956">
        <w:rPr>
          <w:rFonts w:ascii="Times New Roman" w:hAnsi="Times New Roman" w:cs="Times New Roman"/>
          <w:sz w:val="20"/>
          <w:szCs w:val="20"/>
          <w:lang w:eastAsia="zh-CN"/>
        </w:rPr>
        <w:t xml:space="preserve">the same way as for a case of </w:t>
      </w:r>
      <w:r w:rsidR="007A4BD1" w:rsidRPr="00E62956">
        <w:rPr>
          <w:rFonts w:ascii="Times New Roman" w:eastAsia="MS Mincho" w:hAnsi="Times New Roman" w:cs="Times New Roman"/>
          <w:sz w:val="20"/>
          <w:szCs w:val="20"/>
        </w:rPr>
        <w:t xml:space="preserve">Rel. 18 multiple </w:t>
      </w:r>
      <w:r w:rsidR="007A4BD1" w:rsidRPr="00E62956">
        <w:rPr>
          <w:rFonts w:ascii="Times New Roman" w:hAnsi="Times New Roman" w:cs="Times New Roman"/>
          <w:sz w:val="20"/>
          <w:szCs w:val="20"/>
          <w:lang w:eastAsia="zh-CN"/>
        </w:rPr>
        <w:t>PRACH transmissions with same Tx beam (e.g., Section 2.1.1)</w:t>
      </w:r>
      <w:r w:rsidR="00CC5B87" w:rsidRPr="00E62956">
        <w:rPr>
          <w:rFonts w:ascii="Times New Roman" w:hAnsi="Times New Roman" w:cs="Times New Roman"/>
          <w:sz w:val="20"/>
          <w:szCs w:val="20"/>
          <w:lang w:eastAsia="zh-CN"/>
        </w:rPr>
        <w:t>.</w:t>
      </w:r>
    </w:p>
    <w:p w14:paraId="341720A7" w14:textId="4F5CB0DB" w:rsidR="00666725" w:rsidRPr="00E62956" w:rsidRDefault="00D52A0A" w:rsidP="00677BA8">
      <w:pPr>
        <w:pStyle w:val="ListParagraph"/>
        <w:numPr>
          <w:ilvl w:val="0"/>
          <w:numId w:val="31"/>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For Case </w:t>
      </w:r>
      <w:r w:rsidR="00F12594" w:rsidRPr="00E62956">
        <w:rPr>
          <w:rFonts w:ascii="Times New Roman" w:hAnsi="Times New Roman" w:cs="Times New Roman"/>
          <w:sz w:val="20"/>
          <w:szCs w:val="20"/>
          <w:lang w:eastAsia="zh-CN"/>
        </w:rPr>
        <w:t>3</w:t>
      </w:r>
      <w:r w:rsidRPr="00E62956">
        <w:rPr>
          <w:rFonts w:ascii="Times New Roman" w:hAnsi="Times New Roman" w:cs="Times New Roman"/>
          <w:sz w:val="20"/>
          <w:szCs w:val="20"/>
          <w:lang w:eastAsia="zh-CN"/>
        </w:rPr>
        <w:t>, a UE might use a (fixed) wide Rx beam (or omni beam) to measure to determine the best SSB beam</w:t>
      </w:r>
      <w:r w:rsidR="0022096B" w:rsidRPr="00E62956">
        <w:rPr>
          <w:rFonts w:ascii="Times New Roman" w:eastAsia="MS Mincho" w:hAnsi="Times New Roman" w:cs="Times New Roman"/>
          <w:sz w:val="20"/>
          <w:szCs w:val="20"/>
        </w:rPr>
        <w:t xml:space="preserve">. </w:t>
      </w:r>
      <w:r w:rsidR="00242DC6" w:rsidRPr="00E62956">
        <w:rPr>
          <w:rFonts w:ascii="Times New Roman" w:eastAsia="MS Mincho" w:hAnsi="Times New Roman" w:cs="Times New Roman"/>
          <w:sz w:val="20"/>
          <w:szCs w:val="20"/>
        </w:rPr>
        <w:t>The selected group of ROs</w:t>
      </w:r>
      <w:r w:rsidR="00FB2451" w:rsidRPr="00E62956">
        <w:rPr>
          <w:rFonts w:ascii="Times New Roman" w:eastAsia="MS Mincho" w:hAnsi="Times New Roman" w:cs="Times New Roman"/>
          <w:sz w:val="20"/>
          <w:szCs w:val="20"/>
        </w:rPr>
        <w:t xml:space="preserve"> are </w:t>
      </w:r>
      <w:r w:rsidR="00FB2451" w:rsidRPr="00E62956">
        <w:rPr>
          <w:rFonts w:ascii="Times New Roman" w:hAnsi="Times New Roman" w:cs="Times New Roman"/>
          <w:sz w:val="20"/>
          <w:szCs w:val="20"/>
          <w:lang w:eastAsia="zh-CN"/>
        </w:rPr>
        <w:t>associated with the best SSB</w:t>
      </w:r>
      <w:r w:rsidR="00FB2451" w:rsidRPr="00E62956">
        <w:rPr>
          <w:rFonts w:ascii="Times New Roman" w:eastAsia="MS Mincho" w:hAnsi="Times New Roman" w:cs="Times New Roman"/>
          <w:sz w:val="20"/>
          <w:szCs w:val="20"/>
        </w:rPr>
        <w:t xml:space="preserve"> based on the UE implementation.</w:t>
      </w:r>
      <w:r w:rsidR="00825DAF" w:rsidRPr="00E62956">
        <w:rPr>
          <w:rFonts w:ascii="Times New Roman" w:eastAsia="MS Mincho" w:hAnsi="Times New Roman" w:cs="Times New Roman"/>
          <w:sz w:val="20"/>
          <w:szCs w:val="20"/>
        </w:rPr>
        <w:t xml:space="preserve"> </w:t>
      </w:r>
      <w:r w:rsidR="00FB2451" w:rsidRPr="00E62956">
        <w:rPr>
          <w:rFonts w:ascii="Times New Roman" w:eastAsia="MS Mincho" w:hAnsi="Times New Roman" w:cs="Times New Roman"/>
          <w:sz w:val="20"/>
          <w:szCs w:val="20"/>
        </w:rPr>
        <w:t xml:space="preserve">This is </w:t>
      </w:r>
      <w:r w:rsidR="00FB2451" w:rsidRPr="00E62956">
        <w:rPr>
          <w:rFonts w:ascii="Times New Roman" w:hAnsi="Times New Roman" w:cs="Times New Roman"/>
          <w:sz w:val="20"/>
          <w:szCs w:val="20"/>
          <w:lang w:eastAsia="zh-CN"/>
        </w:rPr>
        <w:t xml:space="preserve">the same way as for a case of </w:t>
      </w:r>
      <w:r w:rsidR="00FB2451" w:rsidRPr="00E62956">
        <w:rPr>
          <w:rFonts w:ascii="Times New Roman" w:eastAsia="MS Mincho" w:hAnsi="Times New Roman" w:cs="Times New Roman"/>
          <w:sz w:val="20"/>
          <w:szCs w:val="20"/>
        </w:rPr>
        <w:t xml:space="preserve">Rel. 18 multiple </w:t>
      </w:r>
      <w:r w:rsidR="00FB2451" w:rsidRPr="00E62956">
        <w:rPr>
          <w:rFonts w:ascii="Times New Roman" w:hAnsi="Times New Roman" w:cs="Times New Roman"/>
          <w:sz w:val="20"/>
          <w:szCs w:val="20"/>
          <w:lang w:eastAsia="zh-CN"/>
        </w:rPr>
        <w:t>PRACH transmissions with same Tx beam.</w:t>
      </w:r>
      <w:r w:rsidR="00EE1543" w:rsidRPr="00E62956">
        <w:rPr>
          <w:rFonts w:ascii="Times New Roman" w:eastAsia="MS Mincho" w:hAnsi="Times New Roman" w:cs="Times New Roman"/>
          <w:sz w:val="20"/>
          <w:szCs w:val="20"/>
        </w:rPr>
        <w:t xml:space="preserve"> By UE implementation, </w:t>
      </w:r>
      <w:r w:rsidR="00776763" w:rsidRPr="00E62956">
        <w:rPr>
          <w:rFonts w:ascii="Times New Roman" w:eastAsia="MS Mincho" w:hAnsi="Times New Roman" w:cs="Times New Roman"/>
          <w:sz w:val="20"/>
          <w:szCs w:val="20"/>
        </w:rPr>
        <w:t>the selected beams can be</w:t>
      </w:r>
      <w:r w:rsidR="00776763" w:rsidRPr="00E62956">
        <w:rPr>
          <w:rFonts w:ascii="Times New Roman" w:hAnsi="Times New Roman" w:cs="Times New Roman"/>
          <w:sz w:val="20"/>
          <w:szCs w:val="20"/>
          <w:lang w:eastAsia="zh-CN"/>
        </w:rPr>
        <w:t xml:space="preserve"> different narrower beams (including the best UL Tx beam) that are around the best UL Tx beam</w:t>
      </w:r>
      <w:r w:rsidR="00677BA8" w:rsidRPr="00E62956">
        <w:rPr>
          <w:rFonts w:ascii="Times New Roman" w:hAnsi="Times New Roman" w:cs="Times New Roman"/>
          <w:sz w:val="20"/>
          <w:szCs w:val="20"/>
          <w:lang w:eastAsia="zh-CN"/>
        </w:rPr>
        <w:t>.</w:t>
      </w:r>
      <w:r w:rsidR="00776763" w:rsidRPr="00E62956">
        <w:rPr>
          <w:rFonts w:ascii="Times New Roman" w:eastAsia="MS Mincho" w:hAnsi="Times New Roman" w:cs="Times New Roman"/>
          <w:sz w:val="20"/>
          <w:szCs w:val="20"/>
        </w:rPr>
        <w:t xml:space="preserve"> </w:t>
      </w:r>
      <w:r w:rsidR="00EE1543" w:rsidRPr="00E62956">
        <w:rPr>
          <w:rFonts w:ascii="Times New Roman" w:eastAsia="MS Mincho" w:hAnsi="Times New Roman" w:cs="Times New Roman"/>
          <w:sz w:val="20"/>
          <w:szCs w:val="20"/>
        </w:rPr>
        <w:t xml:space="preserve"> </w:t>
      </w:r>
    </w:p>
    <w:p w14:paraId="2AADB7FC" w14:textId="380E1B3F" w:rsidR="003622A8" w:rsidRPr="00E62956" w:rsidRDefault="00997F28"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In all cases, the selection of best UL Tx beam can be up to UE implementation. </w:t>
      </w:r>
    </w:p>
    <w:p w14:paraId="200A7632" w14:textId="77777777" w:rsidR="00997F28" w:rsidRPr="00E62956" w:rsidRDefault="00997F28" w:rsidP="00CD15FF">
      <w:pPr>
        <w:spacing w:after="60"/>
        <w:rPr>
          <w:rFonts w:ascii="Times New Roman" w:eastAsia="MS Mincho" w:hAnsi="Times New Roman" w:cs="Times New Roman"/>
          <w:sz w:val="20"/>
          <w:szCs w:val="20"/>
        </w:rPr>
      </w:pPr>
    </w:p>
    <w:p w14:paraId="7110A137" w14:textId="69D9B35E" w:rsidR="00D509C0" w:rsidRPr="00E62956" w:rsidRDefault="002B113C"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1: </w:t>
      </w:r>
      <w:r w:rsidR="00927571" w:rsidRPr="00E62956">
        <w:rPr>
          <w:rFonts w:ascii="Times New Roman" w:eastAsia="MS Mincho" w:hAnsi="Times New Roman" w:cs="Times New Roman"/>
          <w:b/>
          <w:bCs/>
          <w:sz w:val="20"/>
          <w:szCs w:val="20"/>
        </w:rPr>
        <w:t xml:space="preserve">Support that it is up to UE implementation to </w:t>
      </w:r>
      <w:r w:rsidR="00CD28FD" w:rsidRPr="00E62956">
        <w:rPr>
          <w:rFonts w:ascii="Times New Roman" w:eastAsia="MS Mincho" w:hAnsi="Times New Roman" w:cs="Times New Roman"/>
          <w:b/>
          <w:bCs/>
          <w:sz w:val="20"/>
          <w:szCs w:val="20"/>
        </w:rPr>
        <w:t>determine</w:t>
      </w:r>
      <w:r w:rsidR="000F56AC" w:rsidRPr="00E62956">
        <w:rPr>
          <w:rFonts w:ascii="Times New Roman" w:eastAsia="MS Mincho" w:hAnsi="Times New Roman" w:cs="Times New Roman"/>
          <w:b/>
          <w:bCs/>
          <w:sz w:val="20"/>
          <w:szCs w:val="20"/>
        </w:rPr>
        <w:t xml:space="preserve"> which</w:t>
      </w:r>
      <w:r w:rsidR="00CD28FD" w:rsidRPr="00E62956">
        <w:rPr>
          <w:rFonts w:ascii="Times New Roman" w:eastAsia="MS Mincho" w:hAnsi="Times New Roman" w:cs="Times New Roman"/>
          <w:b/>
          <w:bCs/>
          <w:sz w:val="20"/>
          <w:szCs w:val="20"/>
        </w:rPr>
        <w:t xml:space="preserve"> Tx beam for transmitting</w:t>
      </w:r>
      <w:r w:rsidR="000F56AC" w:rsidRPr="00E62956">
        <w:rPr>
          <w:rFonts w:ascii="Times New Roman" w:eastAsia="MS Mincho" w:hAnsi="Times New Roman" w:cs="Times New Roman"/>
          <w:b/>
          <w:bCs/>
          <w:sz w:val="20"/>
          <w:szCs w:val="20"/>
        </w:rPr>
        <w:t xml:space="preserve"> each of</w:t>
      </w:r>
      <w:r w:rsidR="00CD28FD" w:rsidRPr="00E62956">
        <w:rPr>
          <w:rFonts w:ascii="Times New Roman" w:eastAsia="MS Mincho" w:hAnsi="Times New Roman" w:cs="Times New Roman"/>
          <w:b/>
          <w:bCs/>
          <w:sz w:val="20"/>
          <w:szCs w:val="20"/>
        </w:rPr>
        <w:t xml:space="preserve"> </w:t>
      </w:r>
      <w:r w:rsidR="00322D12" w:rsidRPr="00E62956">
        <w:rPr>
          <w:rFonts w:ascii="Times New Roman" w:hAnsi="Times New Roman" w:cs="Times New Roman"/>
          <w:b/>
          <w:bCs/>
          <w:i/>
          <w:iCs/>
          <w:sz w:val="20"/>
          <w:szCs w:val="20"/>
          <w:lang w:eastAsia="zh-CN"/>
        </w:rPr>
        <w:t>N</w:t>
      </w:r>
      <w:r w:rsidR="00CD28FD" w:rsidRPr="00E62956">
        <w:rPr>
          <w:rFonts w:ascii="Times New Roman" w:eastAsia="MS Mincho" w:hAnsi="Times New Roman" w:cs="Times New Roman"/>
          <w:b/>
          <w:bCs/>
          <w:sz w:val="20"/>
          <w:szCs w:val="20"/>
        </w:rPr>
        <w:t xml:space="preserve"> PRACHs</w:t>
      </w:r>
      <w:r w:rsidR="00832289" w:rsidRPr="00E62956">
        <w:rPr>
          <w:rFonts w:ascii="Times New Roman" w:eastAsia="MS Mincho" w:hAnsi="Times New Roman" w:cs="Times New Roman"/>
          <w:b/>
          <w:bCs/>
          <w:sz w:val="20"/>
          <w:szCs w:val="20"/>
        </w:rPr>
        <w:t>.</w:t>
      </w:r>
    </w:p>
    <w:p w14:paraId="329FA17B" w14:textId="3ACB594F" w:rsidR="00C37A8F" w:rsidRPr="00E62956" w:rsidRDefault="007B5133" w:rsidP="00CD15FF">
      <w:pPr>
        <w:spacing w:after="60"/>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Proposal 2:</w:t>
      </w:r>
      <w:r w:rsidR="001A1222" w:rsidRPr="00E62956">
        <w:rPr>
          <w:rFonts w:ascii="Times New Roman" w:eastAsia="MS Mincho" w:hAnsi="Times New Roman" w:cs="Times New Roman"/>
          <w:b/>
          <w:bCs/>
          <w:sz w:val="20"/>
          <w:szCs w:val="20"/>
        </w:rPr>
        <w:t xml:space="preserve"> </w:t>
      </w:r>
      <w:r w:rsidR="00174F09" w:rsidRPr="00E62956">
        <w:rPr>
          <w:rFonts w:ascii="Times New Roman" w:eastAsia="MS Mincho" w:hAnsi="Times New Roman" w:cs="Times New Roman"/>
          <w:b/>
          <w:bCs/>
          <w:sz w:val="20"/>
          <w:szCs w:val="20"/>
        </w:rPr>
        <w:t xml:space="preserve">Support that a </w:t>
      </w:r>
      <w:r w:rsidR="001A1222" w:rsidRPr="00E62956">
        <w:rPr>
          <w:rFonts w:ascii="Times New Roman" w:eastAsia="MS Mincho" w:hAnsi="Times New Roman" w:cs="Times New Roman"/>
          <w:b/>
          <w:bCs/>
          <w:sz w:val="20"/>
          <w:szCs w:val="20"/>
        </w:rPr>
        <w:t xml:space="preserve">UE determines </w:t>
      </w:r>
      <w:r w:rsidR="001A1222" w:rsidRPr="00E62956">
        <w:rPr>
          <w:rFonts w:ascii="Times New Roman" w:hAnsi="Times New Roman" w:cs="Times New Roman"/>
          <w:b/>
          <w:bCs/>
          <w:sz w:val="20"/>
          <w:szCs w:val="20"/>
          <w:lang w:eastAsia="zh-CN"/>
        </w:rPr>
        <w:t xml:space="preserve">a group of </w:t>
      </w:r>
      <w:r w:rsidR="00322D12" w:rsidRPr="00E62956">
        <w:rPr>
          <w:rFonts w:ascii="Times New Roman" w:hAnsi="Times New Roman" w:cs="Times New Roman"/>
          <w:b/>
          <w:bCs/>
          <w:i/>
          <w:iCs/>
          <w:sz w:val="20"/>
          <w:szCs w:val="20"/>
          <w:lang w:eastAsia="zh-CN"/>
        </w:rPr>
        <w:t>N</w:t>
      </w:r>
      <w:r w:rsidR="001A1222" w:rsidRPr="00E62956">
        <w:rPr>
          <w:rFonts w:ascii="Times New Roman" w:hAnsi="Times New Roman" w:cs="Times New Roman"/>
          <w:b/>
          <w:bCs/>
          <w:sz w:val="20"/>
          <w:szCs w:val="20"/>
          <w:lang w:eastAsia="zh-CN"/>
        </w:rPr>
        <w:t xml:space="preserve"> ROs</w:t>
      </w:r>
      <w:r w:rsidR="004F12A5" w:rsidRPr="00E62956">
        <w:rPr>
          <w:rFonts w:ascii="Times New Roman" w:hAnsi="Times New Roman" w:cs="Times New Roman"/>
          <w:b/>
          <w:bCs/>
          <w:sz w:val="20"/>
          <w:szCs w:val="20"/>
          <w:lang w:eastAsia="zh-CN"/>
        </w:rPr>
        <w:t>, which are</w:t>
      </w:r>
      <w:r w:rsidR="002756BE" w:rsidRPr="00E62956">
        <w:rPr>
          <w:rFonts w:ascii="Times New Roman" w:hAnsi="Times New Roman" w:cs="Times New Roman"/>
          <w:b/>
          <w:bCs/>
          <w:sz w:val="20"/>
          <w:szCs w:val="20"/>
          <w:lang w:eastAsia="zh-CN"/>
        </w:rPr>
        <w:t xml:space="preserve"> associated with the same SSB</w:t>
      </w:r>
      <w:r w:rsidR="004F12A5" w:rsidRPr="00E62956">
        <w:rPr>
          <w:rFonts w:ascii="Times New Roman" w:hAnsi="Times New Roman" w:cs="Times New Roman"/>
          <w:b/>
          <w:bCs/>
          <w:sz w:val="20"/>
          <w:szCs w:val="20"/>
          <w:lang w:eastAsia="zh-CN"/>
        </w:rPr>
        <w:t>,</w:t>
      </w:r>
      <w:r w:rsidR="001A1222" w:rsidRPr="00E62956">
        <w:rPr>
          <w:rFonts w:ascii="Times New Roman" w:hAnsi="Times New Roman" w:cs="Times New Roman"/>
          <w:b/>
          <w:bCs/>
          <w:sz w:val="20"/>
          <w:szCs w:val="20"/>
          <w:lang w:eastAsia="zh-CN"/>
        </w:rPr>
        <w:t xml:space="preserve"> for </w:t>
      </w:r>
      <w:r w:rsidR="000F2631" w:rsidRPr="00E62956">
        <w:rPr>
          <w:rFonts w:ascii="Times New Roman" w:eastAsia="MS Mincho" w:hAnsi="Times New Roman" w:cs="Times New Roman"/>
          <w:b/>
          <w:bCs/>
          <w:sz w:val="20"/>
          <w:szCs w:val="20"/>
        </w:rPr>
        <w:t xml:space="preserve">transmitting </w:t>
      </w:r>
      <w:r w:rsidR="00322D12" w:rsidRPr="00E62956">
        <w:rPr>
          <w:rFonts w:ascii="Times New Roman" w:hAnsi="Times New Roman" w:cs="Times New Roman"/>
          <w:b/>
          <w:bCs/>
          <w:i/>
          <w:iCs/>
          <w:sz w:val="20"/>
          <w:szCs w:val="20"/>
          <w:lang w:eastAsia="zh-CN"/>
        </w:rPr>
        <w:t>N</w:t>
      </w:r>
      <w:r w:rsidR="000F2631" w:rsidRPr="00E62956">
        <w:rPr>
          <w:rFonts w:ascii="Times New Roman" w:eastAsia="MS Mincho" w:hAnsi="Times New Roman" w:cs="Times New Roman"/>
          <w:b/>
          <w:bCs/>
          <w:sz w:val="20"/>
          <w:szCs w:val="20"/>
        </w:rPr>
        <w:t xml:space="preserve"> PRACHs</w:t>
      </w:r>
      <w:r w:rsidR="00F9122A" w:rsidRPr="00E62956">
        <w:rPr>
          <w:rFonts w:ascii="Times New Roman" w:eastAsia="MS Mincho" w:hAnsi="Times New Roman" w:cs="Times New Roman"/>
          <w:b/>
          <w:bCs/>
          <w:sz w:val="20"/>
          <w:szCs w:val="20"/>
        </w:rPr>
        <w:t xml:space="preserve"> </w:t>
      </w:r>
      <w:r w:rsidR="002A3CE7" w:rsidRPr="00E62956">
        <w:rPr>
          <w:rFonts w:ascii="Times New Roman" w:eastAsia="MS Mincho" w:hAnsi="Times New Roman" w:cs="Times New Roman"/>
          <w:b/>
          <w:bCs/>
          <w:sz w:val="20"/>
          <w:szCs w:val="20"/>
        </w:rPr>
        <w:t>based on</w:t>
      </w:r>
      <w:r w:rsidR="008A1886" w:rsidRPr="00E62956">
        <w:rPr>
          <w:rFonts w:ascii="Times New Roman" w:eastAsia="MS Mincho" w:hAnsi="Times New Roman" w:cs="Times New Roman"/>
          <w:b/>
          <w:bCs/>
          <w:sz w:val="20"/>
          <w:szCs w:val="20"/>
        </w:rPr>
        <w:t xml:space="preserve"> UE</w:t>
      </w:r>
      <w:r w:rsidR="00F9122A" w:rsidRPr="00E62956">
        <w:rPr>
          <w:rFonts w:ascii="Times New Roman" w:eastAsia="MS Mincho" w:hAnsi="Times New Roman" w:cs="Times New Roman"/>
          <w:b/>
          <w:bCs/>
          <w:sz w:val="20"/>
          <w:szCs w:val="20"/>
        </w:rPr>
        <w:t xml:space="preserve"> implem</w:t>
      </w:r>
      <w:r w:rsidR="00A06E3B" w:rsidRPr="00E62956">
        <w:rPr>
          <w:rFonts w:ascii="Times New Roman" w:eastAsia="MS Mincho" w:hAnsi="Times New Roman" w:cs="Times New Roman"/>
          <w:b/>
          <w:bCs/>
          <w:sz w:val="20"/>
          <w:szCs w:val="20"/>
        </w:rPr>
        <w:t>entation</w:t>
      </w:r>
      <w:r w:rsidR="00864741" w:rsidRPr="00E62956">
        <w:rPr>
          <w:rFonts w:ascii="Times New Roman" w:eastAsia="MS Mincho" w:hAnsi="Times New Roman" w:cs="Times New Roman"/>
          <w:b/>
          <w:bCs/>
          <w:sz w:val="20"/>
          <w:szCs w:val="20"/>
        </w:rPr>
        <w:t>.</w:t>
      </w:r>
    </w:p>
    <w:p w14:paraId="5B9480DE" w14:textId="77777777" w:rsidR="00BF2D7A" w:rsidRPr="00E62956" w:rsidRDefault="00BF2D7A" w:rsidP="00CD15FF">
      <w:pPr>
        <w:spacing w:after="60"/>
        <w:rPr>
          <w:rFonts w:ascii="Times New Roman" w:eastAsia="MS Mincho" w:hAnsi="Times New Roman" w:cs="Times New Roman"/>
          <w:sz w:val="20"/>
          <w:szCs w:val="20"/>
        </w:rPr>
      </w:pPr>
    </w:p>
    <w:p w14:paraId="53BA247A" w14:textId="0D688C07" w:rsidR="00C10531" w:rsidRPr="00E62956" w:rsidRDefault="00C10531" w:rsidP="00CD15FF">
      <w:pPr>
        <w:pStyle w:val="Heading4"/>
        <w:spacing w:before="0" w:after="60" w:line="259" w:lineRule="auto"/>
        <w:rPr>
          <w:rFonts w:ascii="Times New Roman" w:hAnsi="Times New Roman" w:cs="Times New Roman"/>
          <w:b/>
          <w:bCs/>
        </w:rPr>
      </w:pPr>
      <w:r w:rsidRPr="00E62956">
        <w:rPr>
          <w:rFonts w:ascii="Times New Roman" w:hAnsi="Times New Roman" w:cs="Times New Roman"/>
          <w:b/>
          <w:bCs/>
        </w:rPr>
        <w:t>RAR window and RA-RNTI calculation</w:t>
      </w:r>
    </w:p>
    <w:p w14:paraId="06D887E0" w14:textId="77777777" w:rsidR="005A1B1B" w:rsidRPr="00E62956" w:rsidRDefault="002C6615"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Regarding</w:t>
      </w:r>
      <w:r w:rsidR="0086463A" w:rsidRPr="00E62956">
        <w:rPr>
          <w:rFonts w:ascii="Times New Roman" w:eastAsia="MS Mincho" w:hAnsi="Times New Roman" w:cs="Times New Roman"/>
          <w:sz w:val="20"/>
          <w:szCs w:val="20"/>
        </w:rPr>
        <w:t xml:space="preserve"> </w:t>
      </w:r>
      <w:r w:rsidR="00E17321" w:rsidRPr="00E62956">
        <w:rPr>
          <w:rFonts w:ascii="Times New Roman" w:eastAsia="MS Mincho" w:hAnsi="Times New Roman" w:cs="Times New Roman"/>
          <w:sz w:val="20"/>
          <w:szCs w:val="20"/>
        </w:rPr>
        <w:t xml:space="preserve">a </w:t>
      </w:r>
      <w:r w:rsidR="0086463A" w:rsidRPr="00E62956">
        <w:rPr>
          <w:rFonts w:ascii="Times New Roman" w:eastAsia="MS Mincho" w:hAnsi="Times New Roman" w:cs="Times New Roman"/>
          <w:sz w:val="20"/>
          <w:szCs w:val="20"/>
        </w:rPr>
        <w:t xml:space="preserve">RAR window </w:t>
      </w:r>
      <w:r w:rsidRPr="00E62956">
        <w:rPr>
          <w:rFonts w:ascii="Times New Roman" w:eastAsia="MS Mincho" w:hAnsi="Times New Roman" w:cs="Times New Roman"/>
          <w:sz w:val="20"/>
          <w:szCs w:val="20"/>
        </w:rPr>
        <w:t xml:space="preserve">for 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same Tx beam, </w:t>
      </w:r>
      <w:r w:rsidR="00E17321" w:rsidRPr="00E62956">
        <w:rPr>
          <w:rFonts w:ascii="Times New Roman" w:eastAsia="MS Mincho" w:hAnsi="Times New Roman" w:cs="Times New Roman"/>
          <w:sz w:val="20"/>
          <w:szCs w:val="20"/>
        </w:rPr>
        <w:t>a</w:t>
      </w:r>
      <w:r w:rsidRPr="00E62956">
        <w:rPr>
          <w:rFonts w:ascii="Times New Roman" w:eastAsia="MS Mincho" w:hAnsi="Times New Roman" w:cs="Times New Roman"/>
          <w:sz w:val="20"/>
          <w:szCs w:val="20"/>
        </w:rPr>
        <w:t xml:space="preserve"> starting point of RAR window is after the last symbol of the last valid RO in the RO group corresponding to the multiple PRACH transmissions</w:t>
      </w:r>
      <w:r w:rsidR="00926E32" w:rsidRPr="00E62956">
        <w:rPr>
          <w:rFonts w:ascii="Times New Roman" w:eastAsia="MS Mincho" w:hAnsi="Times New Roman" w:cs="Times New Roman"/>
          <w:sz w:val="20"/>
          <w:szCs w:val="20"/>
        </w:rPr>
        <w:t>, e.g., Fig. 2</w:t>
      </w:r>
      <w:r w:rsidRPr="00E62956">
        <w:rPr>
          <w:rFonts w:ascii="Times New Roman" w:eastAsia="MS Mincho" w:hAnsi="Times New Roman" w:cs="Times New Roman"/>
          <w:sz w:val="20"/>
          <w:szCs w:val="20"/>
        </w:rPr>
        <w:t>.</w:t>
      </w:r>
      <w:r w:rsidR="00C70CD7" w:rsidRPr="00E62956">
        <w:rPr>
          <w:rFonts w:ascii="Times New Roman" w:eastAsia="MS Mincho" w:hAnsi="Times New Roman" w:cs="Times New Roman"/>
          <w:sz w:val="20"/>
          <w:szCs w:val="20"/>
        </w:rPr>
        <w:t xml:space="preserve"> Valid RO(s) refers to what is defined in existing specification</w:t>
      </w:r>
      <w:r w:rsidR="00641B32" w:rsidRPr="00E62956">
        <w:rPr>
          <w:rFonts w:ascii="Times New Roman" w:eastAsia="MS Mincho" w:hAnsi="Times New Roman" w:cs="Times New Roman"/>
          <w:sz w:val="20"/>
          <w:szCs w:val="20"/>
        </w:rPr>
        <w:t xml:space="preserve"> [</w:t>
      </w:r>
      <w:r w:rsidR="00C70CD7" w:rsidRPr="00E62956">
        <w:rPr>
          <w:rFonts w:ascii="Times New Roman" w:eastAsia="MS Mincho" w:hAnsi="Times New Roman" w:cs="Times New Roman"/>
          <w:sz w:val="20"/>
          <w:szCs w:val="20"/>
        </w:rPr>
        <w:t>Section 8.1 in TS 38.213</w:t>
      </w:r>
      <w:r w:rsidR="00641B32" w:rsidRPr="00E62956">
        <w:rPr>
          <w:rFonts w:ascii="Times New Roman" w:eastAsia="MS Mincho" w:hAnsi="Times New Roman" w:cs="Times New Roman"/>
          <w:sz w:val="20"/>
          <w:szCs w:val="20"/>
        </w:rPr>
        <w:t xml:space="preserve">]. </w:t>
      </w:r>
      <w:r w:rsidR="00C70CD7" w:rsidRPr="00E62956">
        <w:rPr>
          <w:rFonts w:ascii="Times New Roman" w:eastAsia="MS Mincho" w:hAnsi="Times New Roman" w:cs="Times New Roman"/>
          <w:sz w:val="20"/>
          <w:szCs w:val="20"/>
        </w:rPr>
        <w:t>The last valid RO is irrespective of whether the PRACH transmission on the last valid RO in the RO group is dropped or not.</w:t>
      </w:r>
      <w:r w:rsidR="00641B32" w:rsidRPr="00E62956">
        <w:rPr>
          <w:rFonts w:ascii="Times New Roman" w:eastAsia="MS Mincho" w:hAnsi="Times New Roman" w:cs="Times New Roman"/>
          <w:sz w:val="20"/>
          <w:szCs w:val="20"/>
        </w:rPr>
        <w:t xml:space="preserve"> </w:t>
      </w:r>
      <w:r w:rsidR="008074D3" w:rsidRPr="00E62956">
        <w:rPr>
          <w:rFonts w:ascii="Times New Roman" w:eastAsia="MS Mincho" w:hAnsi="Times New Roman" w:cs="Times New Roman"/>
          <w:sz w:val="20"/>
          <w:szCs w:val="20"/>
        </w:rPr>
        <w:t xml:space="preserve">Regarding RA-RNTI calculation for Rel. 18 multiple </w:t>
      </w:r>
      <w:r w:rsidR="008074D3" w:rsidRPr="00E62956">
        <w:rPr>
          <w:rFonts w:ascii="Times New Roman" w:hAnsi="Times New Roman" w:cs="Times New Roman"/>
          <w:sz w:val="20"/>
          <w:szCs w:val="20"/>
          <w:lang w:eastAsia="zh-CN"/>
        </w:rPr>
        <w:t xml:space="preserve">PRACH transmissions with </w:t>
      </w:r>
      <w:r w:rsidR="008074D3" w:rsidRPr="00E62956">
        <w:rPr>
          <w:rFonts w:ascii="Times New Roman" w:eastAsia="MS Mincho" w:hAnsi="Times New Roman" w:cs="Times New Roman"/>
          <w:sz w:val="20"/>
          <w:szCs w:val="20"/>
        </w:rPr>
        <w:t xml:space="preserve">same Tx beam, it is calculated based on the last valid RO in the RO group corresponding to the multiple PRACH transmissions. </w:t>
      </w:r>
    </w:p>
    <w:p w14:paraId="33F9310E" w14:textId="2694B8AA" w:rsidR="004801CB" w:rsidRPr="00E62956" w:rsidRDefault="00D85C7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For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different Tx beams, </w:t>
      </w:r>
      <w:r w:rsidR="00B20B0C" w:rsidRPr="00E62956">
        <w:rPr>
          <w:rFonts w:ascii="Times New Roman" w:eastAsia="MS Mincho" w:hAnsi="Times New Roman" w:cs="Times New Roman"/>
          <w:sz w:val="20"/>
          <w:szCs w:val="20"/>
        </w:rPr>
        <w:t xml:space="preserve">the following </w:t>
      </w:r>
      <w:r w:rsidR="004801CB" w:rsidRPr="00E62956">
        <w:rPr>
          <w:rFonts w:ascii="Times New Roman" w:eastAsia="MS Mincho" w:hAnsi="Times New Roman" w:cs="Times New Roman"/>
          <w:sz w:val="20"/>
          <w:szCs w:val="20"/>
        </w:rPr>
        <w:t xml:space="preserve">options </w:t>
      </w:r>
      <w:r w:rsidR="00B20B0C" w:rsidRPr="00E62956">
        <w:rPr>
          <w:rFonts w:ascii="Times New Roman" w:eastAsia="MS Mincho" w:hAnsi="Times New Roman" w:cs="Times New Roman"/>
          <w:sz w:val="20"/>
          <w:szCs w:val="20"/>
        </w:rPr>
        <w:t xml:space="preserve">can be considered for the RAR window </w:t>
      </w:r>
      <w:r w:rsidR="004801CB" w:rsidRPr="00E62956">
        <w:rPr>
          <w:rFonts w:ascii="Times New Roman" w:eastAsia="MS Mincho" w:hAnsi="Times New Roman" w:cs="Times New Roman"/>
          <w:sz w:val="20"/>
          <w:szCs w:val="20"/>
        </w:rPr>
        <w:t>and RA-RNTI calculations</w:t>
      </w:r>
    </w:p>
    <w:p w14:paraId="53581806" w14:textId="445B40FB" w:rsidR="00796B24" w:rsidRPr="00E62956" w:rsidRDefault="004801CB" w:rsidP="00CD15FF">
      <w:pPr>
        <w:pStyle w:val="ListParagraph"/>
        <w:numPr>
          <w:ilvl w:val="0"/>
          <w:numId w:val="33"/>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Option 1: </w:t>
      </w:r>
      <w:r w:rsidR="00DB6722" w:rsidRPr="00E62956">
        <w:rPr>
          <w:rFonts w:ascii="Times New Roman" w:eastAsia="MS Mincho" w:hAnsi="Times New Roman" w:cs="Times New Roman"/>
          <w:sz w:val="20"/>
          <w:szCs w:val="20"/>
        </w:rPr>
        <w:t xml:space="preserve">Multiple </w:t>
      </w:r>
      <w:r w:rsidR="00D6435C" w:rsidRPr="00E62956">
        <w:rPr>
          <w:rFonts w:ascii="Times New Roman" w:eastAsia="MS Mincho" w:hAnsi="Times New Roman" w:cs="Times New Roman"/>
          <w:sz w:val="20"/>
          <w:szCs w:val="20"/>
        </w:rPr>
        <w:t>RAR window</w:t>
      </w:r>
      <w:r w:rsidR="007B7D4E" w:rsidRPr="00E62956">
        <w:rPr>
          <w:rFonts w:ascii="Times New Roman" w:eastAsia="MS Mincho" w:hAnsi="Times New Roman" w:cs="Times New Roman"/>
          <w:sz w:val="20"/>
          <w:szCs w:val="20"/>
        </w:rPr>
        <w:t>s can be located</w:t>
      </w:r>
      <w:r w:rsidR="008E3954" w:rsidRPr="00E62956">
        <w:rPr>
          <w:rFonts w:ascii="Times New Roman" w:eastAsia="MS Mincho" w:hAnsi="Times New Roman" w:cs="Times New Roman"/>
          <w:sz w:val="20"/>
          <w:szCs w:val="20"/>
        </w:rPr>
        <w:t>, where a st</w:t>
      </w:r>
      <w:r w:rsidR="006522CB" w:rsidRPr="00E62956">
        <w:rPr>
          <w:rFonts w:ascii="Times New Roman" w:eastAsia="MS Mincho" w:hAnsi="Times New Roman" w:cs="Times New Roman"/>
          <w:sz w:val="20"/>
          <w:szCs w:val="20"/>
        </w:rPr>
        <w:t xml:space="preserve">arting point </w:t>
      </w:r>
      <w:r w:rsidR="00303887" w:rsidRPr="00E62956">
        <w:rPr>
          <w:rFonts w:ascii="Times New Roman" w:eastAsia="MS Mincho" w:hAnsi="Times New Roman" w:cs="Times New Roman"/>
          <w:sz w:val="20"/>
          <w:szCs w:val="20"/>
        </w:rPr>
        <w:t xml:space="preserve">of each of them </w:t>
      </w:r>
      <w:r w:rsidR="00B75D79" w:rsidRPr="00E62956">
        <w:rPr>
          <w:rFonts w:ascii="Times New Roman" w:eastAsia="MS Mincho" w:hAnsi="Times New Roman" w:cs="Times New Roman"/>
          <w:sz w:val="20"/>
          <w:szCs w:val="20"/>
        </w:rPr>
        <w:t>can be</w:t>
      </w:r>
      <w:r w:rsidR="007B7D4E" w:rsidRPr="00E62956">
        <w:rPr>
          <w:rFonts w:ascii="Times New Roman" w:eastAsia="MS Mincho" w:hAnsi="Times New Roman" w:cs="Times New Roman"/>
          <w:sz w:val="20"/>
          <w:szCs w:val="20"/>
        </w:rPr>
        <w:t xml:space="preserve"> before </w:t>
      </w:r>
      <w:r w:rsidR="001A79CE" w:rsidRPr="00E62956">
        <w:rPr>
          <w:rFonts w:ascii="Times New Roman" w:eastAsia="MS Mincho" w:hAnsi="Times New Roman" w:cs="Times New Roman"/>
          <w:sz w:val="20"/>
          <w:szCs w:val="20"/>
        </w:rPr>
        <w:t xml:space="preserve">the first symbol of the last valid RO </w:t>
      </w:r>
      <w:r w:rsidR="00270DC7" w:rsidRPr="00E62956">
        <w:rPr>
          <w:rFonts w:ascii="Times New Roman" w:eastAsia="MS Mincho" w:hAnsi="Times New Roman" w:cs="Times New Roman"/>
          <w:sz w:val="20"/>
          <w:szCs w:val="20"/>
        </w:rPr>
        <w:t>in a RO group</w:t>
      </w:r>
      <w:r w:rsidR="00ED5E8A" w:rsidRPr="00E62956">
        <w:rPr>
          <w:rFonts w:ascii="Times New Roman" w:eastAsia="MS Mincho" w:hAnsi="Times New Roman" w:cs="Times New Roman"/>
          <w:sz w:val="20"/>
          <w:szCs w:val="20"/>
        </w:rPr>
        <w:t xml:space="preserve"> for </w:t>
      </w:r>
      <w:r w:rsidR="00C73108" w:rsidRPr="00E62956">
        <w:rPr>
          <w:rFonts w:ascii="Times New Roman" w:eastAsia="MS Mincho" w:hAnsi="Times New Roman" w:cs="Times New Roman"/>
          <w:sz w:val="20"/>
          <w:szCs w:val="20"/>
        </w:rPr>
        <w:t xml:space="preserve">number of all PRACH </w:t>
      </w:r>
      <w:r w:rsidR="0009754F" w:rsidRPr="00E62956">
        <w:rPr>
          <w:rFonts w:ascii="Times New Roman" w:eastAsia="MS Mincho" w:hAnsi="Times New Roman" w:cs="Times New Roman"/>
          <w:sz w:val="20"/>
          <w:szCs w:val="20"/>
        </w:rPr>
        <w:t>transmissions</w:t>
      </w:r>
      <w:r w:rsidR="00F96C56" w:rsidRPr="00E62956">
        <w:rPr>
          <w:rFonts w:ascii="Times New Roman" w:eastAsia="MS Mincho" w:hAnsi="Times New Roman" w:cs="Times New Roman"/>
          <w:sz w:val="20"/>
          <w:szCs w:val="20"/>
        </w:rPr>
        <w:t xml:space="preserve">, e.g., </w:t>
      </w:r>
      <w:r w:rsidR="00D1561F" w:rsidRPr="00E62956">
        <w:rPr>
          <w:rFonts w:ascii="Times New Roman" w:eastAsia="MS Mincho" w:hAnsi="Times New Roman" w:cs="Times New Roman"/>
          <w:sz w:val="20"/>
          <w:szCs w:val="20"/>
        </w:rPr>
        <w:t>a RAR window</w:t>
      </w:r>
      <w:r w:rsidR="00A26F82" w:rsidRPr="00E62956">
        <w:rPr>
          <w:rFonts w:ascii="Times New Roman" w:eastAsia="MS Mincho" w:hAnsi="Times New Roman" w:cs="Times New Roman"/>
          <w:sz w:val="20"/>
          <w:szCs w:val="20"/>
        </w:rPr>
        <w:t xml:space="preserve"> is allocated</w:t>
      </w:r>
      <w:r w:rsidR="00D1561F" w:rsidRPr="00E62956">
        <w:rPr>
          <w:rFonts w:ascii="Times New Roman" w:eastAsia="MS Mincho" w:hAnsi="Times New Roman" w:cs="Times New Roman"/>
          <w:sz w:val="20"/>
          <w:szCs w:val="20"/>
        </w:rPr>
        <w:t xml:space="preserve"> for a subset of the RO group for </w:t>
      </w:r>
      <w:r w:rsidR="001C48CB" w:rsidRPr="00E62956">
        <w:rPr>
          <w:rFonts w:ascii="Times New Roman" w:eastAsia="MS Mincho" w:hAnsi="Times New Roman" w:cs="Times New Roman"/>
          <w:sz w:val="20"/>
          <w:szCs w:val="20"/>
        </w:rPr>
        <w:t xml:space="preserve">a subset of </w:t>
      </w:r>
      <w:r w:rsidR="001C48CB" w:rsidRPr="00E62956">
        <w:rPr>
          <w:rFonts w:ascii="Times New Roman" w:eastAsia="MS Mincho" w:hAnsi="Times New Roman" w:cs="Times New Roman"/>
          <w:i/>
          <w:iCs/>
          <w:sz w:val="20"/>
          <w:szCs w:val="20"/>
        </w:rPr>
        <w:t>N</w:t>
      </w:r>
      <w:r w:rsidR="001C48CB" w:rsidRPr="00E62956">
        <w:rPr>
          <w:rFonts w:ascii="Times New Roman" w:eastAsia="MS Mincho" w:hAnsi="Times New Roman" w:cs="Times New Roman"/>
          <w:sz w:val="20"/>
          <w:szCs w:val="20"/>
        </w:rPr>
        <w:t xml:space="preserve"> PRACHs</w:t>
      </w:r>
      <w:r w:rsidR="005303DC" w:rsidRPr="00E62956">
        <w:rPr>
          <w:rFonts w:ascii="Times New Roman" w:eastAsia="MS Mincho" w:hAnsi="Times New Roman" w:cs="Times New Roman"/>
          <w:sz w:val="20"/>
          <w:szCs w:val="20"/>
        </w:rPr>
        <w:t xml:space="preserve">. It targets to </w:t>
      </w:r>
      <w:r w:rsidR="0009754F" w:rsidRPr="00E62956">
        <w:rPr>
          <w:rFonts w:ascii="Times New Roman" w:eastAsia="MS Mincho" w:hAnsi="Times New Roman" w:cs="Times New Roman"/>
          <w:sz w:val="20"/>
          <w:szCs w:val="20"/>
        </w:rPr>
        <w:t xml:space="preserve">early termination. Then </w:t>
      </w:r>
      <w:r w:rsidR="00292D05" w:rsidRPr="00E62956">
        <w:rPr>
          <w:rFonts w:ascii="Times New Roman" w:eastAsia="MS Mincho" w:hAnsi="Times New Roman" w:cs="Times New Roman"/>
          <w:sz w:val="20"/>
          <w:szCs w:val="20"/>
        </w:rPr>
        <w:t xml:space="preserve">each of </w:t>
      </w:r>
      <w:r w:rsidR="00FB3946" w:rsidRPr="00E62956">
        <w:rPr>
          <w:rFonts w:ascii="Times New Roman" w:eastAsia="MS Mincho" w:hAnsi="Times New Roman" w:cs="Times New Roman"/>
          <w:sz w:val="20"/>
          <w:szCs w:val="20"/>
        </w:rPr>
        <w:t xml:space="preserve">multiple </w:t>
      </w:r>
      <w:r w:rsidR="00292D05" w:rsidRPr="00E62956">
        <w:rPr>
          <w:rFonts w:ascii="Times New Roman" w:eastAsia="MS Mincho" w:hAnsi="Times New Roman" w:cs="Times New Roman"/>
          <w:sz w:val="20"/>
          <w:szCs w:val="20"/>
        </w:rPr>
        <w:t>RAR wi</w:t>
      </w:r>
      <w:r w:rsidR="00650C84" w:rsidRPr="00E62956">
        <w:rPr>
          <w:rFonts w:ascii="Times New Roman" w:eastAsia="MS Mincho" w:hAnsi="Times New Roman" w:cs="Times New Roman"/>
          <w:sz w:val="20"/>
          <w:szCs w:val="20"/>
        </w:rPr>
        <w:t>ndows has a corresponding RA-RNTI</w:t>
      </w:r>
      <w:r w:rsidR="00FB3946" w:rsidRPr="00E62956">
        <w:rPr>
          <w:rFonts w:ascii="Times New Roman" w:eastAsia="MS Mincho" w:hAnsi="Times New Roman" w:cs="Times New Roman"/>
          <w:sz w:val="20"/>
          <w:szCs w:val="20"/>
        </w:rPr>
        <w:t>.</w:t>
      </w:r>
    </w:p>
    <w:p w14:paraId="01AF30C8" w14:textId="409EB1BA" w:rsidR="004801CB" w:rsidRPr="00E62956" w:rsidRDefault="00796B24" w:rsidP="00CD15FF">
      <w:pPr>
        <w:pStyle w:val="ListParagraph"/>
        <w:numPr>
          <w:ilvl w:val="0"/>
          <w:numId w:val="33"/>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Option 2: </w:t>
      </w:r>
      <w:r w:rsidR="00264474" w:rsidRPr="00E62956">
        <w:rPr>
          <w:rFonts w:ascii="Times New Roman" w:eastAsia="MS Mincho" w:hAnsi="Times New Roman" w:cs="Times New Roman"/>
          <w:sz w:val="20"/>
          <w:szCs w:val="20"/>
        </w:rPr>
        <w:t xml:space="preserve">RAR window is located only after </w:t>
      </w:r>
      <w:r w:rsidR="00FB3946" w:rsidRPr="00E62956">
        <w:rPr>
          <w:rFonts w:ascii="Times New Roman" w:eastAsia="MS Mincho" w:hAnsi="Times New Roman" w:cs="Times New Roman"/>
          <w:sz w:val="20"/>
          <w:szCs w:val="20"/>
        </w:rPr>
        <w:t xml:space="preserve">the last symbol of the last valid RO </w:t>
      </w:r>
      <w:r w:rsidR="002F45F6" w:rsidRPr="00E62956">
        <w:rPr>
          <w:rFonts w:ascii="Times New Roman" w:eastAsia="MS Mincho" w:hAnsi="Times New Roman" w:cs="Times New Roman"/>
          <w:sz w:val="20"/>
          <w:szCs w:val="20"/>
        </w:rPr>
        <w:t xml:space="preserve">in </w:t>
      </w:r>
      <w:r w:rsidR="00270DC7" w:rsidRPr="00E62956">
        <w:rPr>
          <w:rFonts w:ascii="Times New Roman" w:eastAsia="MS Mincho" w:hAnsi="Times New Roman" w:cs="Times New Roman"/>
          <w:sz w:val="20"/>
          <w:szCs w:val="20"/>
        </w:rPr>
        <w:t>a</w:t>
      </w:r>
      <w:r w:rsidR="002F45F6" w:rsidRPr="00E62956">
        <w:rPr>
          <w:rFonts w:ascii="Times New Roman" w:eastAsia="MS Mincho" w:hAnsi="Times New Roman" w:cs="Times New Roman"/>
          <w:sz w:val="20"/>
          <w:szCs w:val="20"/>
        </w:rPr>
        <w:t xml:space="preserve"> RO group</w:t>
      </w:r>
      <w:r w:rsidR="00FB3946" w:rsidRPr="00E62956">
        <w:rPr>
          <w:rFonts w:ascii="Times New Roman" w:eastAsia="MS Mincho" w:hAnsi="Times New Roman" w:cs="Times New Roman"/>
          <w:sz w:val="20"/>
          <w:szCs w:val="20"/>
        </w:rPr>
        <w:t xml:space="preserve"> for </w:t>
      </w:r>
      <w:r w:rsidR="00264474" w:rsidRPr="00E62956">
        <w:rPr>
          <w:rFonts w:ascii="Times New Roman" w:eastAsia="MS Mincho" w:hAnsi="Times New Roman" w:cs="Times New Roman"/>
          <w:sz w:val="20"/>
          <w:szCs w:val="20"/>
        </w:rPr>
        <w:t>number of all PRACH transmissions</w:t>
      </w:r>
      <w:r w:rsidR="00FB3946" w:rsidRPr="00E62956">
        <w:rPr>
          <w:rFonts w:ascii="Times New Roman" w:eastAsia="MS Mincho" w:hAnsi="Times New Roman" w:cs="Times New Roman"/>
          <w:sz w:val="20"/>
          <w:szCs w:val="20"/>
        </w:rPr>
        <w:t>,</w:t>
      </w:r>
      <w:r w:rsidR="00264474" w:rsidRPr="00E62956">
        <w:rPr>
          <w:rFonts w:ascii="Times New Roman" w:eastAsia="MS Mincho" w:hAnsi="Times New Roman" w:cs="Times New Roman"/>
          <w:sz w:val="20"/>
          <w:szCs w:val="20"/>
        </w:rPr>
        <w:t xml:space="preserve"> i.e.</w:t>
      </w:r>
      <w:r w:rsidR="00FB3946" w:rsidRPr="00E62956">
        <w:rPr>
          <w:rFonts w:ascii="Times New Roman" w:eastAsia="MS Mincho" w:hAnsi="Times New Roman" w:cs="Times New Roman"/>
          <w:sz w:val="20"/>
          <w:szCs w:val="20"/>
        </w:rPr>
        <w:t>,</w:t>
      </w:r>
      <w:r w:rsidR="00264474" w:rsidRPr="00E62956">
        <w:rPr>
          <w:rFonts w:ascii="Times New Roman" w:eastAsia="MS Mincho" w:hAnsi="Times New Roman" w:cs="Times New Roman"/>
          <w:sz w:val="20"/>
          <w:szCs w:val="20"/>
        </w:rPr>
        <w:t xml:space="preserve"> </w:t>
      </w:r>
      <w:r w:rsidR="00FB3946" w:rsidRPr="00E62956">
        <w:rPr>
          <w:rFonts w:ascii="Times New Roman" w:eastAsia="MS Mincho" w:hAnsi="Times New Roman" w:cs="Times New Roman"/>
          <w:sz w:val="20"/>
          <w:szCs w:val="20"/>
        </w:rPr>
        <w:t xml:space="preserve">the </w:t>
      </w:r>
      <w:r w:rsidR="00264474" w:rsidRPr="00E62956">
        <w:rPr>
          <w:rFonts w:ascii="Times New Roman" w:eastAsia="MS Mincho" w:hAnsi="Times New Roman" w:cs="Times New Roman"/>
          <w:sz w:val="20"/>
          <w:szCs w:val="20"/>
        </w:rPr>
        <w:t xml:space="preserve">same as </w:t>
      </w:r>
      <w:r w:rsidR="003B188F" w:rsidRPr="00E62956">
        <w:rPr>
          <w:rFonts w:ascii="Times New Roman" w:eastAsia="MS Mincho" w:hAnsi="Times New Roman" w:cs="Times New Roman"/>
          <w:sz w:val="20"/>
          <w:szCs w:val="20"/>
        </w:rPr>
        <w:t xml:space="preserve">Rel.19 </w:t>
      </w:r>
      <w:r w:rsidR="00FB3946" w:rsidRPr="00E62956">
        <w:rPr>
          <w:rFonts w:ascii="Times New Roman" w:eastAsia="MS Mincho" w:hAnsi="Times New Roman" w:cs="Times New Roman"/>
          <w:sz w:val="20"/>
          <w:szCs w:val="20"/>
        </w:rPr>
        <w:t>design</w:t>
      </w:r>
      <w:r w:rsidR="003B188F" w:rsidRPr="00E62956">
        <w:rPr>
          <w:rFonts w:ascii="Times New Roman" w:eastAsia="MS Mincho" w:hAnsi="Times New Roman" w:cs="Times New Roman"/>
          <w:sz w:val="20"/>
          <w:szCs w:val="20"/>
        </w:rPr>
        <w:t xml:space="preserve">. The </w:t>
      </w:r>
      <w:r w:rsidRPr="00E62956">
        <w:rPr>
          <w:rFonts w:ascii="Times New Roman" w:eastAsia="MS Mincho" w:hAnsi="Times New Roman" w:cs="Times New Roman"/>
          <w:sz w:val="20"/>
          <w:szCs w:val="20"/>
        </w:rPr>
        <w:t xml:space="preserve">RA-RNTI calculation method of 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same Tx beam.</w:t>
      </w:r>
    </w:p>
    <w:p w14:paraId="2386F619" w14:textId="0E4DDEC7" w:rsidR="00124CA9" w:rsidRPr="00E62956" w:rsidRDefault="00796B24" w:rsidP="00CD15FF">
      <w:p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 xml:space="preserve">For Option 1, </w:t>
      </w:r>
      <w:r w:rsidR="00C01E05" w:rsidRPr="00E62956">
        <w:rPr>
          <w:rFonts w:ascii="Times New Roman" w:eastAsia="MS Mincho" w:hAnsi="Times New Roman" w:cs="Times New Roman"/>
          <w:sz w:val="20"/>
          <w:szCs w:val="20"/>
        </w:rPr>
        <w:t xml:space="preserve">a main </w:t>
      </w:r>
      <w:r w:rsidR="004401AE" w:rsidRPr="00E62956">
        <w:rPr>
          <w:rFonts w:ascii="Times New Roman" w:eastAsia="MS Mincho" w:hAnsi="Times New Roman" w:cs="Times New Roman"/>
          <w:sz w:val="20"/>
          <w:szCs w:val="20"/>
        </w:rPr>
        <w:t xml:space="preserve">benefit is to reduce latency </w:t>
      </w:r>
      <w:r w:rsidR="00011F78" w:rsidRPr="00E62956">
        <w:rPr>
          <w:rFonts w:ascii="Times New Roman" w:eastAsia="MS Mincho" w:hAnsi="Times New Roman" w:cs="Times New Roman"/>
          <w:sz w:val="20"/>
          <w:szCs w:val="20"/>
        </w:rPr>
        <w:t xml:space="preserve">and utilize </w:t>
      </w:r>
      <w:r w:rsidR="00124CA9" w:rsidRPr="00E62956">
        <w:rPr>
          <w:rFonts w:ascii="Times New Roman" w:eastAsia="MS Mincho" w:hAnsi="Times New Roman" w:cs="Times New Roman"/>
          <w:sz w:val="20"/>
          <w:szCs w:val="20"/>
        </w:rPr>
        <w:t xml:space="preserve">usage of resources. For instance, for </w:t>
      </w:r>
      <w:r w:rsidR="00124CA9" w:rsidRPr="00E62956">
        <w:rPr>
          <w:rFonts w:ascii="Times New Roman" w:hAnsi="Times New Roman" w:cs="Times New Roman"/>
          <w:sz w:val="20"/>
          <w:szCs w:val="20"/>
          <w:lang w:eastAsia="zh-CN"/>
        </w:rPr>
        <w:t xml:space="preserve">PRACH transmissions (e.g., </w:t>
      </w:r>
      <m:oMath>
        <m:r>
          <w:rPr>
            <w:rFonts w:ascii="Cambria Math" w:hAnsi="Cambria Math" w:cs="Times New Roman"/>
            <w:sz w:val="20"/>
            <w:szCs w:val="20"/>
            <w:lang w:eastAsia="zh-CN"/>
          </w:rPr>
          <m:t>N=8</m:t>
        </m:r>
      </m:oMath>
      <w:r w:rsidR="00124CA9" w:rsidRPr="00E62956">
        <w:rPr>
          <w:rFonts w:ascii="Times New Roman" w:hAnsi="Times New Roman" w:cs="Times New Roman"/>
          <w:sz w:val="20"/>
          <w:szCs w:val="20"/>
          <w:lang w:eastAsia="zh-CN"/>
        </w:rPr>
        <w:t xml:space="preserve">) with </w:t>
      </w:r>
      <w:r w:rsidR="00124CA9" w:rsidRPr="00E62956">
        <w:rPr>
          <w:rFonts w:ascii="Times New Roman" w:eastAsia="MS Mincho" w:hAnsi="Times New Roman" w:cs="Times New Roman"/>
          <w:sz w:val="20"/>
          <w:szCs w:val="20"/>
        </w:rPr>
        <w:t xml:space="preserve">different Tx beams over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ROs associated with same SSB, </w:t>
      </w:r>
      <w:r w:rsidR="00DF47F8" w:rsidRPr="00E62956">
        <w:rPr>
          <w:rFonts w:ascii="Times New Roman" w:eastAsia="MS Mincho" w:hAnsi="Times New Roman" w:cs="Times New Roman"/>
          <w:sz w:val="20"/>
          <w:szCs w:val="20"/>
        </w:rPr>
        <w:t>a</w:t>
      </w:r>
      <w:r w:rsidR="00124CA9" w:rsidRPr="00E62956">
        <w:rPr>
          <w:rFonts w:ascii="Times New Roman" w:eastAsia="MS Mincho" w:hAnsi="Times New Roman" w:cs="Times New Roman"/>
          <w:sz w:val="20"/>
          <w:szCs w:val="20"/>
        </w:rPr>
        <w:t xml:space="preserve"> subset of </w:t>
      </w:r>
      <w:r w:rsidR="00124CA9" w:rsidRPr="00E62956">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1</m:t>
            </m:r>
          </m:sub>
        </m:sSub>
        <m:r>
          <w:rPr>
            <w:rFonts w:ascii="Cambria Math" w:hAnsi="Cambria Math" w:cs="Times New Roman"/>
            <w:sz w:val="20"/>
            <w:szCs w:val="20"/>
            <w:lang w:eastAsia="zh-CN"/>
          </w:rPr>
          <m:t>=2</m:t>
        </m:r>
      </m:oMath>
      <w:r w:rsidR="00124CA9" w:rsidRPr="00E62956">
        <w:rPr>
          <w:rFonts w:ascii="Times New Roman" w:hAnsi="Times New Roman" w:cs="Times New Roman"/>
          <w:sz w:val="20"/>
          <w:szCs w:val="20"/>
          <w:lang w:eastAsia="zh-CN"/>
        </w:rPr>
        <w:t xml:space="preserve">) can be sent over a same beam #1, another subset of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w:t>
      </w:r>
      <w:r w:rsidR="00124CA9" w:rsidRPr="00E62956">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2</m:t>
            </m:r>
          </m:sub>
        </m:sSub>
        <m:r>
          <w:rPr>
            <w:rFonts w:ascii="Cambria Math" w:hAnsi="Cambria Math" w:cs="Times New Roman"/>
            <w:sz w:val="20"/>
            <w:szCs w:val="20"/>
            <w:lang w:eastAsia="zh-CN"/>
          </w:rPr>
          <m:t>=2</m:t>
        </m:r>
      </m:oMath>
      <w:r w:rsidR="00124CA9" w:rsidRPr="00E62956">
        <w:rPr>
          <w:rFonts w:ascii="Times New Roman" w:hAnsi="Times New Roman" w:cs="Times New Roman"/>
          <w:sz w:val="20"/>
          <w:szCs w:val="20"/>
          <w:lang w:eastAsia="zh-CN"/>
        </w:rPr>
        <w:t>) can be sent over a same beam #2, etc</w:t>
      </w:r>
      <w:r w:rsidR="00DF47F8" w:rsidRPr="00E62956">
        <w:rPr>
          <w:rFonts w:ascii="Times New Roman" w:hAnsi="Times New Roman" w:cs="Times New Roman"/>
          <w:sz w:val="20"/>
          <w:szCs w:val="20"/>
          <w:lang w:eastAsia="zh-CN"/>
        </w:rPr>
        <w:t xml:space="preserve">. </w:t>
      </w:r>
      <w:r w:rsidR="00124CA9" w:rsidRPr="00E62956">
        <w:rPr>
          <w:rFonts w:ascii="Times New Roman" w:eastAsia="MS Mincho" w:hAnsi="Times New Roman" w:cs="Times New Roman"/>
          <w:sz w:val="20"/>
          <w:szCs w:val="20"/>
        </w:rPr>
        <w:t xml:space="preserve">For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D51A5E" w:rsidRPr="00E62956">
        <w:rPr>
          <w:rFonts w:ascii="Times New Roman" w:eastAsia="MS Mincho" w:hAnsi="Times New Roman" w:cs="Times New Roman"/>
          <w:sz w:val="20"/>
          <w:szCs w:val="20"/>
          <w:lang w:eastAsia="zh-CN"/>
        </w:rPr>
        <w:t xml:space="preserve"> </w:t>
      </w:r>
      <w:r w:rsidR="00124CA9" w:rsidRPr="00E62956">
        <w:rPr>
          <w:rFonts w:ascii="Times New Roman" w:hAnsi="Times New Roman" w:cs="Times New Roman"/>
          <w:sz w:val="20"/>
          <w:szCs w:val="20"/>
          <w:lang w:eastAsia="zh-CN"/>
        </w:rPr>
        <w:t xml:space="preserve">PRACH transmissions with a same beam #1, exiting RAR window and RA-RNTI calculation can be reused as same as for a case of Rel. 18 </w:t>
      </w:r>
      <w:r w:rsidR="00124CA9" w:rsidRPr="00E62956">
        <w:rPr>
          <w:rFonts w:ascii="Times New Roman" w:eastAsia="MS Mincho" w:hAnsi="Times New Roman" w:cs="Times New Roman"/>
          <w:sz w:val="20"/>
          <w:szCs w:val="20"/>
        </w:rPr>
        <w:t xml:space="preserve">multiple </w:t>
      </w:r>
      <w:r w:rsidR="00124CA9" w:rsidRPr="00E62956">
        <w:rPr>
          <w:rFonts w:ascii="Times New Roman" w:hAnsi="Times New Roman" w:cs="Times New Roman"/>
          <w:sz w:val="20"/>
          <w:szCs w:val="20"/>
          <w:lang w:eastAsia="zh-CN"/>
        </w:rPr>
        <w:t xml:space="preserve">PRACH transmissions with </w:t>
      </w:r>
      <w:r w:rsidR="00124CA9" w:rsidRPr="00E62956">
        <w:rPr>
          <w:rFonts w:ascii="Times New Roman" w:eastAsia="MS Mincho" w:hAnsi="Times New Roman" w:cs="Times New Roman"/>
          <w:sz w:val="20"/>
          <w:szCs w:val="20"/>
        </w:rPr>
        <w:t>same Tx beam</w:t>
      </w:r>
      <w:r w:rsidR="00527471" w:rsidRPr="00E62956">
        <w:rPr>
          <w:rFonts w:ascii="Times New Roman" w:eastAsia="MS Mincho" w:hAnsi="Times New Roman" w:cs="Times New Roman"/>
          <w:sz w:val="20"/>
          <w:szCs w:val="20"/>
        </w:rPr>
        <w:t>.</w:t>
      </w:r>
      <w:r w:rsidR="001E1B65" w:rsidRPr="00E62956">
        <w:rPr>
          <w:rFonts w:ascii="Times New Roman" w:eastAsia="MS Mincho" w:hAnsi="Times New Roman" w:cs="Times New Roman"/>
          <w:sz w:val="20"/>
          <w:szCs w:val="20"/>
        </w:rPr>
        <w:t xml:space="preserve"> Hence, there are 4 RAR windows and 4 corresponding RA-RNTI</w:t>
      </w:r>
      <w:r w:rsidR="002D04A4" w:rsidRPr="00E62956">
        <w:rPr>
          <w:rFonts w:ascii="Times New Roman" w:eastAsia="MS Mincho" w:hAnsi="Times New Roman" w:cs="Times New Roman"/>
          <w:sz w:val="20"/>
          <w:szCs w:val="20"/>
        </w:rPr>
        <w:t>s</w:t>
      </w:r>
      <w:r w:rsidR="00C128E5" w:rsidRPr="00E62956">
        <w:rPr>
          <w:rFonts w:ascii="Times New Roman" w:eastAsia="MS Mincho" w:hAnsi="Times New Roman" w:cs="Times New Roman"/>
          <w:sz w:val="20"/>
          <w:szCs w:val="20"/>
        </w:rPr>
        <w:t xml:space="preserve"> in general.</w:t>
      </w:r>
      <w:r w:rsidR="00527471" w:rsidRPr="00E62956">
        <w:rPr>
          <w:rFonts w:ascii="Times New Roman" w:eastAsia="MS Mincho" w:hAnsi="Times New Roman" w:cs="Times New Roman"/>
          <w:sz w:val="20"/>
          <w:szCs w:val="20"/>
        </w:rPr>
        <w:t xml:space="preserve"> </w:t>
      </w:r>
      <w:r w:rsidR="00B16C29" w:rsidRPr="00E62956">
        <w:rPr>
          <w:rFonts w:ascii="Times New Roman" w:eastAsia="MS Mincho" w:hAnsi="Times New Roman" w:cs="Times New Roman"/>
          <w:sz w:val="20"/>
          <w:szCs w:val="20"/>
        </w:rPr>
        <w:t xml:space="preserve">If </w:t>
      </w:r>
      <w:r w:rsidR="009C5006" w:rsidRPr="00E62956">
        <w:rPr>
          <w:rFonts w:ascii="Times New Roman" w:eastAsia="MS Mincho" w:hAnsi="Times New Roman" w:cs="Times New Roman"/>
          <w:sz w:val="20"/>
          <w:szCs w:val="20"/>
        </w:rPr>
        <w:t>a preamble</w:t>
      </w:r>
      <w:r w:rsidR="00DB40C8" w:rsidRPr="00E62956">
        <w:rPr>
          <w:rFonts w:ascii="Times New Roman" w:eastAsia="MS Mincho" w:hAnsi="Times New Roman" w:cs="Times New Roman"/>
          <w:sz w:val="20"/>
          <w:szCs w:val="20"/>
        </w:rPr>
        <w:t xml:space="preserve">, which is sent </w:t>
      </w:r>
      <w:r w:rsidR="009E42A3" w:rsidRPr="00E62956">
        <w:rPr>
          <w:rFonts w:ascii="Times New Roman" w:eastAsia="MS Mincho" w:hAnsi="Times New Roman" w:cs="Times New Roman"/>
          <w:sz w:val="20"/>
          <w:szCs w:val="20"/>
        </w:rPr>
        <w:t>by using beam #1,</w:t>
      </w:r>
      <w:r w:rsidR="009C5006" w:rsidRPr="00E62956">
        <w:rPr>
          <w:rFonts w:ascii="Times New Roman" w:eastAsia="MS Mincho" w:hAnsi="Times New Roman" w:cs="Times New Roman"/>
          <w:sz w:val="20"/>
          <w:szCs w:val="20"/>
        </w:rPr>
        <w:t xml:space="preserve"> is </w:t>
      </w:r>
      <w:r w:rsidR="0092490F" w:rsidRPr="00E62956">
        <w:rPr>
          <w:rFonts w:ascii="Times New Roman" w:eastAsia="MS Mincho" w:hAnsi="Times New Roman" w:cs="Times New Roman"/>
          <w:sz w:val="20"/>
          <w:szCs w:val="20"/>
        </w:rPr>
        <w:t>successfully received and decoded</w:t>
      </w:r>
      <w:r w:rsidR="00C128E5" w:rsidRPr="00E62956">
        <w:rPr>
          <w:rFonts w:ascii="Times New Roman" w:eastAsia="MS Mincho" w:hAnsi="Times New Roman" w:cs="Times New Roman"/>
          <w:sz w:val="20"/>
          <w:szCs w:val="20"/>
        </w:rPr>
        <w:t xml:space="preserve"> within </w:t>
      </w:r>
      <w:r w:rsidR="00CD6154" w:rsidRPr="00E62956">
        <w:rPr>
          <w:rFonts w:ascii="Times New Roman" w:eastAsia="MS Mincho" w:hAnsi="Times New Roman" w:cs="Times New Roman"/>
          <w:sz w:val="20"/>
          <w:szCs w:val="20"/>
        </w:rPr>
        <w:t>RAR window #1</w:t>
      </w:r>
      <w:r w:rsidR="00CC753F" w:rsidRPr="00E62956">
        <w:rPr>
          <w:rFonts w:ascii="Times New Roman" w:eastAsia="MS Mincho" w:hAnsi="Times New Roman" w:cs="Times New Roman"/>
          <w:sz w:val="20"/>
          <w:szCs w:val="20"/>
        </w:rPr>
        <w:t>. gNB can send</w:t>
      </w:r>
      <w:r w:rsidR="0027102D" w:rsidRPr="00E62956">
        <w:rPr>
          <w:rFonts w:ascii="Times New Roman" w:eastAsia="MS Mincho" w:hAnsi="Times New Roman" w:cs="Times New Roman"/>
          <w:sz w:val="20"/>
          <w:szCs w:val="20"/>
        </w:rPr>
        <w:t xml:space="preserve"> Msg</w:t>
      </w:r>
      <w:r w:rsidR="008154C7" w:rsidRPr="00E62956">
        <w:rPr>
          <w:rFonts w:ascii="Times New Roman" w:eastAsia="MS Mincho" w:hAnsi="Times New Roman" w:cs="Times New Roman"/>
          <w:sz w:val="20"/>
          <w:szCs w:val="20"/>
        </w:rPr>
        <w:t>2</w:t>
      </w:r>
      <w:r w:rsidR="0027102D" w:rsidRPr="00E62956">
        <w:rPr>
          <w:rFonts w:ascii="Times New Roman" w:eastAsia="MS Mincho" w:hAnsi="Times New Roman" w:cs="Times New Roman"/>
          <w:sz w:val="20"/>
          <w:szCs w:val="20"/>
        </w:rPr>
        <w:t xml:space="preserve"> </w:t>
      </w:r>
      <w:r w:rsidR="0071396A" w:rsidRPr="00E62956">
        <w:rPr>
          <w:rFonts w:ascii="Times New Roman" w:eastAsia="MS Mincho" w:hAnsi="Times New Roman" w:cs="Times New Roman"/>
          <w:sz w:val="20"/>
          <w:szCs w:val="20"/>
        </w:rPr>
        <w:t>accordingly</w:t>
      </w:r>
      <w:r w:rsidR="00FC551D" w:rsidRPr="00E62956">
        <w:rPr>
          <w:rFonts w:ascii="Times New Roman" w:eastAsia="MS Mincho" w:hAnsi="Times New Roman" w:cs="Times New Roman"/>
          <w:sz w:val="20"/>
          <w:szCs w:val="20"/>
        </w:rPr>
        <w:t xml:space="preserve"> to UE, then if UE can </w:t>
      </w:r>
      <w:r w:rsidR="006A7AAF" w:rsidRPr="00E62956">
        <w:rPr>
          <w:rFonts w:ascii="Times New Roman" w:eastAsia="MS Mincho" w:hAnsi="Times New Roman" w:cs="Times New Roman"/>
          <w:sz w:val="20"/>
          <w:szCs w:val="20"/>
        </w:rPr>
        <w:t xml:space="preserve">receive and decode </w:t>
      </w:r>
      <w:r w:rsidR="008154C7" w:rsidRPr="00E62956">
        <w:rPr>
          <w:rFonts w:ascii="Times New Roman" w:eastAsia="MS Mincho" w:hAnsi="Times New Roman" w:cs="Times New Roman"/>
          <w:sz w:val="20"/>
          <w:szCs w:val="20"/>
        </w:rPr>
        <w:t>Msg</w:t>
      </w:r>
      <w:r w:rsidR="00A314BF" w:rsidRPr="00E62956">
        <w:rPr>
          <w:rFonts w:ascii="Times New Roman" w:eastAsia="MS Mincho" w:hAnsi="Times New Roman" w:cs="Times New Roman"/>
          <w:sz w:val="20"/>
          <w:szCs w:val="20"/>
        </w:rPr>
        <w:t xml:space="preserve">2 </w:t>
      </w:r>
      <w:r w:rsidR="006A7AAF" w:rsidRPr="00E62956">
        <w:rPr>
          <w:rFonts w:ascii="Times New Roman" w:eastAsia="MS Mincho" w:hAnsi="Times New Roman" w:cs="Times New Roman"/>
          <w:sz w:val="20"/>
          <w:szCs w:val="20"/>
        </w:rPr>
        <w:t>RAR, it does not need to monitor</w:t>
      </w:r>
      <w:r w:rsidR="006578F8" w:rsidRPr="00E62956">
        <w:rPr>
          <w:rFonts w:ascii="Times New Roman" w:eastAsia="MS Mincho" w:hAnsi="Times New Roman" w:cs="Times New Roman"/>
          <w:sz w:val="20"/>
          <w:szCs w:val="20"/>
        </w:rPr>
        <w:t xml:space="preserve"> </w:t>
      </w:r>
      <w:r w:rsidR="008154C7" w:rsidRPr="00E62956">
        <w:rPr>
          <w:rFonts w:ascii="Times New Roman" w:eastAsia="MS Mincho" w:hAnsi="Times New Roman" w:cs="Times New Roman"/>
          <w:sz w:val="20"/>
          <w:szCs w:val="20"/>
        </w:rPr>
        <w:t>Msg2 RAR</w:t>
      </w:r>
      <w:r w:rsidR="00A314BF" w:rsidRPr="00E62956">
        <w:rPr>
          <w:rFonts w:ascii="Times New Roman" w:eastAsia="MS Mincho" w:hAnsi="Times New Roman" w:cs="Times New Roman"/>
          <w:sz w:val="20"/>
          <w:szCs w:val="20"/>
        </w:rPr>
        <w:t xml:space="preserve"> in the remaining </w:t>
      </w:r>
      <w:r w:rsidR="00D1125C" w:rsidRPr="00E62956">
        <w:rPr>
          <w:rFonts w:ascii="Times New Roman" w:eastAsia="MS Mincho" w:hAnsi="Times New Roman" w:cs="Times New Roman"/>
          <w:sz w:val="20"/>
          <w:szCs w:val="20"/>
        </w:rPr>
        <w:t xml:space="preserve">RAR windows. </w:t>
      </w:r>
      <w:r w:rsidR="000D5692" w:rsidRPr="00E62956">
        <w:rPr>
          <w:rFonts w:ascii="Times New Roman" w:eastAsia="MS Mincho" w:hAnsi="Times New Roman" w:cs="Times New Roman"/>
          <w:sz w:val="20"/>
          <w:szCs w:val="20"/>
        </w:rPr>
        <w:t xml:space="preserve">As </w:t>
      </w:r>
      <w:r w:rsidR="004D574A" w:rsidRPr="00E62956">
        <w:rPr>
          <w:rFonts w:ascii="Times New Roman" w:eastAsia="MS Mincho" w:hAnsi="Times New Roman" w:cs="Times New Roman"/>
          <w:sz w:val="20"/>
          <w:szCs w:val="20"/>
        </w:rPr>
        <w:t>number</w:t>
      </w:r>
      <w:r w:rsidR="003F7EA8" w:rsidRPr="00E62956">
        <w:rPr>
          <w:rFonts w:ascii="Times New Roman" w:eastAsia="MS Mincho" w:hAnsi="Times New Roman" w:cs="Times New Roman"/>
          <w:sz w:val="20"/>
          <w:szCs w:val="20"/>
        </w:rPr>
        <w:t>s</w:t>
      </w:r>
      <w:r w:rsidR="004D574A" w:rsidRPr="00E62956">
        <w:rPr>
          <w:rFonts w:ascii="Times New Roman" w:eastAsia="MS Mincho" w:hAnsi="Times New Roman" w:cs="Times New Roman"/>
          <w:sz w:val="20"/>
          <w:szCs w:val="20"/>
        </w:rPr>
        <w:t xml:space="preserve"> of PRACH </w:t>
      </w:r>
      <w:r w:rsidR="000B6BEB" w:rsidRPr="00E62956">
        <w:rPr>
          <w:rFonts w:ascii="Times New Roman" w:eastAsia="MS Mincho" w:hAnsi="Times New Roman" w:cs="Times New Roman"/>
          <w:sz w:val="20"/>
          <w:szCs w:val="20"/>
        </w:rPr>
        <w:t>transmissions</w:t>
      </w:r>
      <w:r w:rsidR="004D574A" w:rsidRPr="00E62956">
        <w:rPr>
          <w:rFonts w:ascii="Times New Roman" w:eastAsia="MS Mincho" w:hAnsi="Times New Roman" w:cs="Times New Roman"/>
          <w:sz w:val="20"/>
          <w:szCs w:val="20"/>
        </w:rPr>
        <w:t xml:space="preserve"> </w:t>
      </w:r>
      <w:r w:rsidR="003F7EA8" w:rsidRPr="00E62956">
        <w:rPr>
          <w:rFonts w:ascii="Times New Roman" w:eastAsia="MS Mincho" w:hAnsi="Times New Roman" w:cs="Times New Roman"/>
          <w:sz w:val="20"/>
          <w:szCs w:val="20"/>
        </w:rPr>
        <w:t xml:space="preserve">would be </w:t>
      </w:r>
      <w:r w:rsidR="00A94895" w:rsidRPr="00E62956">
        <w:rPr>
          <w:rFonts w:ascii="Times New Roman" w:eastAsia="MS Mincho" w:hAnsi="Times New Roman" w:cs="Times New Roman"/>
          <w:sz w:val="20"/>
          <w:szCs w:val="20"/>
        </w:rPr>
        <w:t xml:space="preserve">configured </w:t>
      </w:r>
      <w:r w:rsidR="004E6F6B" w:rsidRPr="00E62956">
        <w:rPr>
          <w:rFonts w:ascii="Times New Roman" w:eastAsia="MS Mincho" w:hAnsi="Times New Roman" w:cs="Times New Roman"/>
          <w:sz w:val="20"/>
          <w:szCs w:val="20"/>
        </w:rPr>
        <w:t xml:space="preserve">with the sufficient fading margin, </w:t>
      </w:r>
      <w:r w:rsidR="0054241D" w:rsidRPr="00E62956">
        <w:rPr>
          <w:rFonts w:ascii="Times New Roman" w:eastAsia="MS Mincho" w:hAnsi="Times New Roman" w:cs="Times New Roman"/>
          <w:sz w:val="20"/>
          <w:szCs w:val="20"/>
        </w:rPr>
        <w:t>the actual number of PRACH transmission can be less in general by this early termination.</w:t>
      </w:r>
      <w:r w:rsidR="004D574A" w:rsidRPr="00E62956">
        <w:rPr>
          <w:rFonts w:ascii="Times New Roman" w:eastAsia="MS Mincho" w:hAnsi="Times New Roman" w:cs="Times New Roman"/>
          <w:sz w:val="20"/>
          <w:szCs w:val="20"/>
        </w:rPr>
        <w:t xml:space="preserve"> </w:t>
      </w:r>
      <w:r w:rsidR="00124CA9" w:rsidRPr="00E62956">
        <w:rPr>
          <w:rFonts w:ascii="Times New Roman" w:eastAsia="MS Mincho" w:hAnsi="Times New Roman" w:cs="Times New Roman"/>
          <w:sz w:val="20"/>
          <w:szCs w:val="20"/>
        </w:rPr>
        <w:t xml:space="preserve">In this way, it might impact on specifications, e.g., how to determine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E62956">
        <w:rPr>
          <w:rFonts w:ascii="Times New Roman" w:eastAsia="MS Mincho" w:hAnsi="Times New Roman" w:cs="Times New Roman"/>
          <w:sz w:val="20"/>
          <w:szCs w:val="20"/>
          <w:lang w:eastAsia="zh-CN"/>
        </w:rPr>
        <w:t xml:space="preserve"> </w:t>
      </w:r>
      <w:r w:rsidR="00124CA9" w:rsidRPr="00E62956">
        <w:rPr>
          <w:rFonts w:ascii="Times New Roman" w:eastAsia="MS Mincho" w:hAnsi="Times New Roman" w:cs="Times New Roman"/>
          <w:sz w:val="20"/>
          <w:szCs w:val="20"/>
        </w:rPr>
        <w:t xml:space="preserve">ROs from a group of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ROs for transmitting the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E62956">
        <w:rPr>
          <w:rFonts w:ascii="Times New Roman" w:eastAsia="MS Mincho" w:hAnsi="Times New Roman" w:cs="Times New Roman"/>
          <w:sz w:val="20"/>
          <w:szCs w:val="20"/>
          <w:lang w:eastAsia="zh-CN"/>
        </w:rPr>
        <w:t xml:space="preserve"> </w:t>
      </w:r>
      <w:r w:rsidR="00124CA9" w:rsidRPr="00E62956">
        <w:rPr>
          <w:rFonts w:ascii="Times New Roman" w:hAnsi="Times New Roman" w:cs="Times New Roman"/>
          <w:sz w:val="20"/>
          <w:szCs w:val="20"/>
          <w:lang w:eastAsia="zh-CN"/>
        </w:rPr>
        <w:t>PRACH transmissions</w:t>
      </w:r>
      <w:r w:rsidR="00DA1F8C" w:rsidRPr="00E62956">
        <w:rPr>
          <w:rFonts w:ascii="Times New Roman" w:hAnsi="Times New Roman" w:cs="Times New Roman"/>
          <w:sz w:val="20"/>
          <w:szCs w:val="20"/>
          <w:lang w:eastAsia="zh-CN"/>
        </w:rPr>
        <w:t xml:space="preserve">. </w:t>
      </w:r>
      <w:r w:rsidR="003704F8" w:rsidRPr="00E62956">
        <w:rPr>
          <w:rFonts w:ascii="Times New Roman" w:hAnsi="Times New Roman" w:cs="Times New Roman"/>
          <w:sz w:val="20"/>
          <w:szCs w:val="20"/>
          <w:lang w:eastAsia="zh-CN"/>
        </w:rPr>
        <w:t>So, it requires more discussion effort.</w:t>
      </w:r>
    </w:p>
    <w:p w14:paraId="361F7649" w14:textId="587258E6" w:rsidR="001E7A70" w:rsidRPr="00E62956" w:rsidRDefault="00CB1F17" w:rsidP="00CD15FF">
      <w:pPr>
        <w:spacing w:after="60"/>
        <w:rPr>
          <w:rFonts w:ascii="Times New Roman" w:eastAsia="MS Mincho" w:hAnsi="Times New Roman" w:cs="Times New Roman"/>
          <w:sz w:val="20"/>
          <w:szCs w:val="20"/>
        </w:rPr>
      </w:pPr>
      <w:r w:rsidRPr="00E62956">
        <w:rPr>
          <w:rFonts w:ascii="Times New Roman" w:hAnsi="Times New Roman" w:cs="Times New Roman"/>
          <w:sz w:val="20"/>
          <w:szCs w:val="20"/>
          <w:lang w:eastAsia="zh-CN"/>
        </w:rPr>
        <w:t xml:space="preserve">For Option 2, </w:t>
      </w:r>
      <w:r w:rsidR="00AA7048" w:rsidRPr="00E62956">
        <w:rPr>
          <w:rFonts w:ascii="Times New Roman" w:eastAsia="MS Mincho" w:hAnsi="Times New Roman" w:cs="Times New Roman"/>
          <w:sz w:val="20"/>
          <w:szCs w:val="20"/>
        </w:rPr>
        <w:t xml:space="preserve">a main benefit is that </w:t>
      </w:r>
      <w:r w:rsidR="00253064" w:rsidRPr="00E62956">
        <w:rPr>
          <w:rFonts w:ascii="Times New Roman" w:hAnsi="Times New Roman" w:cs="Times New Roman"/>
          <w:sz w:val="20"/>
          <w:szCs w:val="20"/>
          <w:lang w:eastAsia="zh-CN"/>
        </w:rPr>
        <w:t>there is no specification impact</w:t>
      </w:r>
      <w:r w:rsidR="00160BD5" w:rsidRPr="00E62956">
        <w:rPr>
          <w:rFonts w:ascii="Times New Roman" w:hAnsi="Times New Roman" w:cs="Times New Roman"/>
          <w:sz w:val="20"/>
          <w:szCs w:val="20"/>
          <w:lang w:eastAsia="zh-CN"/>
        </w:rPr>
        <w:t>,</w:t>
      </w:r>
      <w:r w:rsidR="0054241D" w:rsidRPr="00E62956">
        <w:rPr>
          <w:rFonts w:ascii="Times New Roman" w:eastAsia="MS Mincho" w:hAnsi="Times New Roman" w:cs="Times New Roman"/>
          <w:sz w:val="20"/>
          <w:szCs w:val="20"/>
        </w:rPr>
        <w:t xml:space="preserve"> compared with Rel.18</w:t>
      </w:r>
      <w:r w:rsidR="00B81E9C" w:rsidRPr="00E62956">
        <w:rPr>
          <w:rFonts w:ascii="Times New Roman" w:hAnsi="Times New Roman" w:cs="Times New Roman"/>
          <w:sz w:val="20"/>
          <w:szCs w:val="20"/>
          <w:lang w:eastAsia="zh-CN"/>
        </w:rPr>
        <w:t xml:space="preserve">. </w:t>
      </w:r>
      <w:r w:rsidR="00F15393" w:rsidRPr="00E62956">
        <w:rPr>
          <w:rFonts w:ascii="Times New Roman" w:hAnsi="Times New Roman" w:cs="Times New Roman"/>
          <w:sz w:val="20"/>
          <w:szCs w:val="20"/>
          <w:lang w:eastAsia="zh-CN"/>
        </w:rPr>
        <w:t>Particularly, RAR window starts</w:t>
      </w:r>
      <w:r w:rsidR="008C72D9" w:rsidRPr="00E62956">
        <w:rPr>
          <w:rFonts w:ascii="Times New Roman" w:hAnsi="Times New Roman" w:cs="Times New Roman"/>
          <w:sz w:val="20"/>
          <w:szCs w:val="20"/>
          <w:lang w:eastAsia="zh-CN"/>
        </w:rPr>
        <w:t xml:space="preserve"> </w:t>
      </w:r>
      <w:r w:rsidR="008C72D9" w:rsidRPr="00E62956">
        <w:rPr>
          <w:rFonts w:ascii="Times New Roman" w:eastAsia="MS Mincho" w:hAnsi="Times New Roman" w:cs="Times New Roman"/>
          <w:sz w:val="20"/>
          <w:szCs w:val="20"/>
        </w:rPr>
        <w:t xml:space="preserve">after the last symbol of the last valid RO in the RO group corresponding to the multiple PRACH transmissions with </w:t>
      </w:r>
      <w:r w:rsidR="0087116C" w:rsidRPr="00E62956">
        <w:rPr>
          <w:rFonts w:ascii="Times New Roman" w:eastAsia="MS Mincho" w:hAnsi="Times New Roman" w:cs="Times New Roman"/>
          <w:sz w:val="20"/>
          <w:szCs w:val="20"/>
        </w:rPr>
        <w:t>different Tx beams.</w:t>
      </w:r>
      <w:r w:rsidR="001E7A70" w:rsidRPr="00E62956">
        <w:rPr>
          <w:rFonts w:ascii="Times New Roman" w:eastAsia="MS Mincho" w:hAnsi="Times New Roman" w:cs="Times New Roman"/>
          <w:sz w:val="20"/>
          <w:szCs w:val="20"/>
        </w:rPr>
        <w:t xml:space="preserve"> For RA-RNTI calculation, it is possible that gNB might only receive and decode PRACH preamble that is sent over one of </w:t>
      </w:r>
      <w:r w:rsidR="001E7A70" w:rsidRPr="00E62956">
        <w:rPr>
          <w:rFonts w:ascii="Times New Roman" w:hAnsi="Times New Roman" w:cs="Times New Roman"/>
          <w:i/>
          <w:iCs/>
          <w:sz w:val="20"/>
          <w:szCs w:val="20"/>
          <w:lang w:eastAsia="zh-CN"/>
        </w:rPr>
        <w:t>N</w:t>
      </w:r>
      <w:r w:rsidR="001E7A70" w:rsidRPr="00E62956">
        <w:rPr>
          <w:rFonts w:ascii="Times New Roman" w:hAnsi="Times New Roman" w:cs="Times New Roman"/>
          <w:sz w:val="20"/>
          <w:szCs w:val="20"/>
          <w:lang w:eastAsia="zh-CN"/>
        </w:rPr>
        <w:t xml:space="preserve"> ROs from </w:t>
      </w:r>
      <w:r w:rsidR="001E7A70" w:rsidRPr="00E62956">
        <w:rPr>
          <w:rFonts w:ascii="Times New Roman" w:eastAsia="MS Mincho" w:hAnsi="Times New Roman" w:cs="Times New Roman"/>
          <w:sz w:val="20"/>
          <w:szCs w:val="20"/>
        </w:rPr>
        <w:t>the RO group due to propagation channel</w:t>
      </w:r>
      <w:r w:rsidR="001E7A70" w:rsidRPr="00E62956">
        <w:rPr>
          <w:rFonts w:ascii="Times New Roman" w:hAnsi="Times New Roman" w:cs="Times New Roman"/>
          <w:sz w:val="20"/>
          <w:szCs w:val="20"/>
          <w:lang w:eastAsia="zh-CN"/>
        </w:rPr>
        <w:t xml:space="preserve">, wherein the </w:t>
      </w:r>
      <w:r w:rsidR="001E7A70" w:rsidRPr="00E62956">
        <w:rPr>
          <w:rFonts w:ascii="Times New Roman" w:eastAsia="MS Mincho" w:hAnsi="Times New Roman" w:cs="Times New Roman"/>
          <w:sz w:val="20"/>
          <w:szCs w:val="20"/>
        </w:rPr>
        <w:t xml:space="preserve">one of </w:t>
      </w:r>
      <w:r w:rsidR="001E7A70" w:rsidRPr="00E62956">
        <w:rPr>
          <w:rFonts w:ascii="Times New Roman" w:hAnsi="Times New Roman" w:cs="Times New Roman"/>
          <w:i/>
          <w:iCs/>
          <w:sz w:val="20"/>
          <w:szCs w:val="20"/>
          <w:lang w:eastAsia="zh-CN"/>
        </w:rPr>
        <w:t>N</w:t>
      </w:r>
      <w:r w:rsidR="001E7A70" w:rsidRPr="00E62956">
        <w:rPr>
          <w:rFonts w:ascii="Times New Roman" w:hAnsi="Times New Roman" w:cs="Times New Roman"/>
          <w:sz w:val="20"/>
          <w:szCs w:val="20"/>
          <w:lang w:eastAsia="zh-CN"/>
        </w:rPr>
        <w:t xml:space="preserve"> ROs might not be the last valid RO.</w:t>
      </w:r>
    </w:p>
    <w:p w14:paraId="70099D57" w14:textId="347F98BD" w:rsidR="001E7A70" w:rsidRPr="00E62956" w:rsidRDefault="001E7A70" w:rsidP="00CD15FF">
      <w:pPr>
        <w:pStyle w:val="ListParagraph"/>
        <w:numPr>
          <w:ilvl w:val="0"/>
          <w:numId w:val="31"/>
        </w:numPr>
        <w:spacing w:after="60"/>
        <w:rPr>
          <w:rFonts w:ascii="Times New Roman" w:eastAsia="MS Mincho" w:hAnsi="Times New Roman" w:cs="Times New Roman"/>
          <w:sz w:val="20"/>
          <w:szCs w:val="20"/>
        </w:rPr>
      </w:pPr>
      <w:r w:rsidRPr="00E62956">
        <w:rPr>
          <w:rFonts w:ascii="Times New Roman" w:hAnsi="Times New Roman" w:cs="Times New Roman"/>
          <w:sz w:val="20"/>
          <w:szCs w:val="20"/>
          <w:lang w:eastAsia="zh-CN"/>
        </w:rPr>
        <w:lastRenderedPageBreak/>
        <w:t xml:space="preserve">If gNB calculates the RA-RNTI based on the </w:t>
      </w:r>
      <w:r w:rsidRPr="00E62956">
        <w:rPr>
          <w:rFonts w:ascii="Times New Roman" w:eastAsia="MS Mincho" w:hAnsi="Times New Roman" w:cs="Times New Roman"/>
          <w:sz w:val="20"/>
          <w:szCs w:val="20"/>
        </w:rPr>
        <w:t xml:space="preserve">one of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ROs, it leads to a misalignment of </w:t>
      </w:r>
      <w:r w:rsidRPr="00E62956">
        <w:rPr>
          <w:rFonts w:ascii="Times New Roman" w:eastAsia="MS Mincho" w:hAnsi="Times New Roman" w:cs="Times New Roman"/>
          <w:sz w:val="20"/>
          <w:szCs w:val="20"/>
        </w:rPr>
        <w:t>RA-RNTI calculation between UE and gNB.</w:t>
      </w:r>
      <w:r w:rsidR="00FB7145" w:rsidRPr="00E62956">
        <w:rPr>
          <w:rFonts w:ascii="Times New Roman" w:eastAsia="MS Mincho" w:hAnsi="Times New Roman" w:cs="Times New Roman"/>
          <w:sz w:val="20"/>
          <w:szCs w:val="20"/>
        </w:rPr>
        <w:t xml:space="preserve"> </w:t>
      </w:r>
    </w:p>
    <w:p w14:paraId="5A14FEC1" w14:textId="3BE6161B" w:rsidR="00CB1F17" w:rsidRPr="00E62956" w:rsidRDefault="001E7A70" w:rsidP="00CD15FF">
      <w:pPr>
        <w:pStyle w:val="ListParagraph"/>
        <w:numPr>
          <w:ilvl w:val="0"/>
          <w:numId w:val="31"/>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However, if gNB calculates</w:t>
      </w:r>
      <w:r w:rsidRPr="00E62956">
        <w:rPr>
          <w:rFonts w:ascii="Times New Roman" w:hAnsi="Times New Roman" w:cs="Times New Roman"/>
          <w:sz w:val="20"/>
          <w:szCs w:val="20"/>
          <w:lang w:eastAsia="zh-CN"/>
        </w:rPr>
        <w:t xml:space="preserve"> RA-RNTI based on the last valid RO, which is the same as for a case of </w:t>
      </w:r>
      <w:r w:rsidRPr="00E62956">
        <w:rPr>
          <w:rFonts w:ascii="Times New Roman" w:eastAsia="MS Mincho" w:hAnsi="Times New Roman" w:cs="Times New Roman"/>
          <w:sz w:val="20"/>
          <w:szCs w:val="20"/>
        </w:rPr>
        <w:t xml:space="preserve">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same Tx beam, </w:t>
      </w:r>
      <w:r w:rsidRPr="00E62956">
        <w:rPr>
          <w:rFonts w:ascii="Times New Roman" w:hAnsi="Times New Roman" w:cs="Times New Roman"/>
          <w:sz w:val="20"/>
          <w:szCs w:val="20"/>
          <w:lang w:eastAsia="zh-CN"/>
        </w:rPr>
        <w:t>it can work when both UE and gNB have (</w:t>
      </w:r>
      <w:proofErr w:type="spellStart"/>
      <w:r w:rsidRPr="00E62956">
        <w:rPr>
          <w:rFonts w:ascii="Times New Roman" w:hAnsi="Times New Roman" w:cs="Times New Roman"/>
          <w:i/>
          <w:iCs/>
          <w:sz w:val="20"/>
          <w:szCs w:val="20"/>
          <w:lang w:eastAsia="zh-CN"/>
        </w:rPr>
        <w:t>i</w:t>
      </w:r>
      <w:proofErr w:type="spellEnd"/>
      <w:r w:rsidRPr="00E62956">
        <w:rPr>
          <w:rFonts w:ascii="Times New Roman" w:hAnsi="Times New Roman" w:cs="Times New Roman"/>
          <w:sz w:val="20"/>
          <w:szCs w:val="20"/>
          <w:lang w:eastAsia="zh-CN"/>
        </w:rPr>
        <w:t>) same understanding of such calculation and (</w:t>
      </w:r>
      <w:r w:rsidRPr="00E62956">
        <w:rPr>
          <w:rFonts w:ascii="Times New Roman" w:hAnsi="Times New Roman" w:cs="Times New Roman"/>
          <w:i/>
          <w:iCs/>
          <w:sz w:val="20"/>
          <w:szCs w:val="20"/>
          <w:lang w:eastAsia="zh-CN"/>
        </w:rPr>
        <w:t>ii</w:t>
      </w:r>
      <w:r w:rsidRPr="00E62956">
        <w:rPr>
          <w:rFonts w:ascii="Times New Roman" w:hAnsi="Times New Roman" w:cs="Times New Roman"/>
          <w:sz w:val="20"/>
          <w:szCs w:val="20"/>
          <w:lang w:eastAsia="zh-CN"/>
        </w:rPr>
        <w:t>) same understanding of determination of valid RO(s).</w:t>
      </w:r>
    </w:p>
    <w:p w14:paraId="67A0BF60" w14:textId="524ADEE3" w:rsidR="00124CA9" w:rsidRPr="00E62956" w:rsidRDefault="006D57A4"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Having said that, we propose the following.</w:t>
      </w:r>
    </w:p>
    <w:p w14:paraId="1C2D8213" w14:textId="35987EBD" w:rsidR="002E33F1" w:rsidRPr="00E62956" w:rsidRDefault="002E33F1" w:rsidP="00CD15FF">
      <w:pPr>
        <w:snapToGrid w:val="0"/>
        <w:spacing w:after="60"/>
        <w:jc w:val="center"/>
        <w:rPr>
          <w:rFonts w:ascii="Times New Roman" w:hAnsi="Times New Roman" w:cs="Times New Roman"/>
        </w:rPr>
      </w:pPr>
    </w:p>
    <w:p w14:paraId="4180689F" w14:textId="7ED96B09" w:rsidR="00F713F8" w:rsidRPr="00E62956" w:rsidRDefault="00F713F8" w:rsidP="00CD15FF">
      <w:pPr>
        <w:snapToGrid w:val="0"/>
        <w:spacing w:after="60"/>
        <w:jc w:val="center"/>
        <w:rPr>
          <w:rFonts w:ascii="Times New Roman" w:eastAsia="DengXian" w:hAnsi="Times New Roman" w:cs="Times New Roman"/>
          <w:bCs/>
          <w:szCs w:val="21"/>
          <w:lang w:eastAsia="zh-CN"/>
        </w:rPr>
      </w:pPr>
      <w:r w:rsidRPr="00E62956">
        <w:rPr>
          <w:rFonts w:ascii="Times New Roman" w:hAnsi="Times New Roman" w:cs="Times New Roman"/>
        </w:rPr>
        <w:object w:dxaOrig="4311" w:dyaOrig="901" w14:anchorId="6377D700">
          <v:shape id="_x0000_i1026" type="#_x0000_t75" style="width:299pt;height:63.5pt" o:ole="">
            <v:imagedata r:id="rId13" o:title=""/>
          </v:shape>
          <o:OLEObject Type="Embed" ProgID="Visio.Drawing.15" ShapeID="_x0000_i1026" DrawAspect="Content" ObjectID="_1820834267" r:id="rId14"/>
        </w:object>
      </w:r>
    </w:p>
    <w:p w14:paraId="18E3DBA9" w14:textId="05A661EE" w:rsidR="002E33F1" w:rsidRPr="00E62956" w:rsidRDefault="002E33F1" w:rsidP="00CD15FF">
      <w:pPr>
        <w:snapToGrid w:val="0"/>
        <w:spacing w:after="60"/>
        <w:jc w:val="center"/>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Fig. </w:t>
      </w:r>
      <w:r w:rsidR="007425AB" w:rsidRPr="00E62956">
        <w:rPr>
          <w:rFonts w:ascii="Times New Roman" w:eastAsia="MS Mincho" w:hAnsi="Times New Roman" w:cs="Times New Roman"/>
          <w:sz w:val="20"/>
          <w:szCs w:val="20"/>
        </w:rPr>
        <w:t>2</w:t>
      </w:r>
      <w:r w:rsidRPr="00E62956">
        <w:rPr>
          <w:rFonts w:ascii="Times New Roman" w:eastAsia="MS Mincho" w:hAnsi="Times New Roman" w:cs="Times New Roman"/>
          <w:sz w:val="20"/>
          <w:szCs w:val="20"/>
        </w:rPr>
        <w:t xml:space="preserve">. </w:t>
      </w:r>
      <w:r w:rsidR="007425AB" w:rsidRPr="00E62956">
        <w:rPr>
          <w:rFonts w:ascii="Times New Roman" w:eastAsia="MS Mincho" w:hAnsi="Times New Roman" w:cs="Times New Roman"/>
          <w:sz w:val="20"/>
          <w:szCs w:val="20"/>
        </w:rPr>
        <w:t xml:space="preserve">Example of RAR window for Rel. 18 multiple </w:t>
      </w:r>
      <w:r w:rsidR="007425AB" w:rsidRPr="00E62956">
        <w:rPr>
          <w:rFonts w:ascii="Times New Roman" w:hAnsi="Times New Roman" w:cs="Times New Roman"/>
          <w:sz w:val="20"/>
          <w:szCs w:val="20"/>
          <w:lang w:eastAsia="zh-CN"/>
        </w:rPr>
        <w:t xml:space="preserve">PRACH transmissions with </w:t>
      </w:r>
      <w:r w:rsidR="007425AB" w:rsidRPr="00E62956">
        <w:rPr>
          <w:rFonts w:ascii="Times New Roman" w:eastAsia="MS Mincho" w:hAnsi="Times New Roman" w:cs="Times New Roman"/>
          <w:sz w:val="20"/>
          <w:szCs w:val="20"/>
        </w:rPr>
        <w:t>same Tx beam</w:t>
      </w:r>
    </w:p>
    <w:p w14:paraId="1C29A0AB" w14:textId="77777777" w:rsidR="00BB633C" w:rsidRPr="00E62956" w:rsidRDefault="00BB633C" w:rsidP="00CD15FF">
      <w:pPr>
        <w:spacing w:after="60"/>
        <w:rPr>
          <w:rFonts w:ascii="Times New Roman" w:eastAsia="MS Mincho" w:hAnsi="Times New Roman" w:cs="Times New Roman"/>
          <w:sz w:val="20"/>
          <w:szCs w:val="20"/>
        </w:rPr>
      </w:pPr>
    </w:p>
    <w:p w14:paraId="171A6A0F" w14:textId="0FB0D429" w:rsidR="00270DC7" w:rsidRPr="00E62956" w:rsidRDefault="00632E1E"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3: </w:t>
      </w:r>
      <w:r w:rsidR="00541C5E" w:rsidRPr="00E62956">
        <w:rPr>
          <w:rFonts w:ascii="Times New Roman" w:eastAsia="MS Mincho" w:hAnsi="Times New Roman" w:cs="Times New Roman"/>
          <w:b/>
          <w:bCs/>
          <w:sz w:val="20"/>
          <w:szCs w:val="20"/>
        </w:rPr>
        <w:t xml:space="preserve">For multiple </w:t>
      </w:r>
      <w:r w:rsidR="00541C5E" w:rsidRPr="00E62956">
        <w:rPr>
          <w:rFonts w:ascii="Times New Roman" w:hAnsi="Times New Roman" w:cs="Times New Roman"/>
          <w:b/>
          <w:bCs/>
          <w:sz w:val="20"/>
          <w:szCs w:val="20"/>
          <w:lang w:eastAsia="zh-CN"/>
        </w:rPr>
        <w:t xml:space="preserve">PRACH transmissions with </w:t>
      </w:r>
      <w:r w:rsidR="00541C5E" w:rsidRPr="00E62956">
        <w:rPr>
          <w:rFonts w:ascii="Times New Roman" w:eastAsia="MS Mincho" w:hAnsi="Times New Roman" w:cs="Times New Roman"/>
          <w:b/>
          <w:bCs/>
          <w:sz w:val="20"/>
          <w:szCs w:val="20"/>
        </w:rPr>
        <w:t xml:space="preserve">different Tx beams, support to define RAR window </w:t>
      </w:r>
      <w:r w:rsidR="00B339EE" w:rsidRPr="00E62956">
        <w:rPr>
          <w:rFonts w:ascii="Times New Roman" w:eastAsia="MS Mincho" w:hAnsi="Times New Roman" w:cs="Times New Roman"/>
          <w:b/>
          <w:bCs/>
          <w:sz w:val="20"/>
          <w:szCs w:val="20"/>
        </w:rPr>
        <w:t xml:space="preserve">at the end of group of </w:t>
      </w:r>
      <w:r w:rsidR="00B339EE" w:rsidRPr="00E62956">
        <w:rPr>
          <w:rFonts w:ascii="Times New Roman" w:eastAsia="MS Mincho" w:hAnsi="Times New Roman" w:cs="Times New Roman"/>
          <w:b/>
          <w:bCs/>
          <w:i/>
          <w:iCs/>
          <w:sz w:val="20"/>
          <w:szCs w:val="20"/>
        </w:rPr>
        <w:t>N</w:t>
      </w:r>
      <w:r w:rsidR="00B339EE" w:rsidRPr="00E62956">
        <w:rPr>
          <w:rFonts w:ascii="Times New Roman" w:eastAsia="MS Mincho" w:hAnsi="Times New Roman" w:cs="Times New Roman"/>
          <w:b/>
          <w:bCs/>
          <w:sz w:val="20"/>
          <w:szCs w:val="20"/>
        </w:rPr>
        <w:t xml:space="preserve"> ROs</w:t>
      </w:r>
      <w:r w:rsidR="009A5DCC" w:rsidRPr="00E62956">
        <w:rPr>
          <w:rFonts w:ascii="Times New Roman" w:eastAsia="MS Mincho" w:hAnsi="Times New Roman" w:cs="Times New Roman"/>
          <w:b/>
          <w:bCs/>
          <w:sz w:val="20"/>
          <w:szCs w:val="20"/>
        </w:rPr>
        <w:t xml:space="preserve"> for </w:t>
      </w:r>
      <w:r w:rsidR="00646801" w:rsidRPr="00E62956">
        <w:rPr>
          <w:rFonts w:ascii="Times New Roman" w:eastAsia="MS Mincho" w:hAnsi="Times New Roman" w:cs="Times New Roman"/>
          <w:b/>
          <w:bCs/>
          <w:i/>
          <w:iCs/>
          <w:sz w:val="20"/>
          <w:szCs w:val="20"/>
        </w:rPr>
        <w:t>N</w:t>
      </w:r>
      <w:r w:rsidR="00646801" w:rsidRPr="00E62956">
        <w:rPr>
          <w:rFonts w:ascii="Times New Roman" w:eastAsia="MS Mincho" w:hAnsi="Times New Roman" w:cs="Times New Roman"/>
          <w:b/>
          <w:bCs/>
          <w:sz w:val="20"/>
          <w:szCs w:val="20"/>
        </w:rPr>
        <w:t xml:space="preserve"> PRACH transmissions</w:t>
      </w:r>
      <w:r w:rsidR="00B339EE" w:rsidRPr="00E62956">
        <w:rPr>
          <w:rFonts w:ascii="Times New Roman" w:eastAsia="MS Mincho" w:hAnsi="Times New Roman" w:cs="Times New Roman"/>
          <w:b/>
          <w:bCs/>
          <w:sz w:val="20"/>
          <w:szCs w:val="20"/>
        </w:rPr>
        <w:t>.</w:t>
      </w:r>
      <w:r w:rsidR="00BF30D6" w:rsidRPr="00E62956">
        <w:rPr>
          <w:rFonts w:ascii="Times New Roman" w:eastAsia="MS Mincho" w:hAnsi="Times New Roman" w:cs="Times New Roman"/>
          <w:b/>
          <w:bCs/>
          <w:sz w:val="20"/>
          <w:szCs w:val="20"/>
        </w:rPr>
        <w:t xml:space="preserve"> </w:t>
      </w:r>
    </w:p>
    <w:p w14:paraId="1C236380" w14:textId="7A5CE2E1" w:rsidR="004F12A5" w:rsidRPr="00E62956" w:rsidRDefault="00957402" w:rsidP="00CD15FF">
      <w:pPr>
        <w:pStyle w:val="ListParagraph"/>
        <w:numPr>
          <w:ilvl w:val="0"/>
          <w:numId w:val="47"/>
        </w:numPr>
        <w:spacing w:after="60"/>
        <w:rPr>
          <w:rFonts w:ascii="Times New Roman" w:eastAsia="MS Mincho" w:hAnsi="Times New Roman" w:cs="Times New Roman"/>
          <w:b/>
          <w:sz w:val="20"/>
          <w:szCs w:val="20"/>
        </w:rPr>
      </w:pPr>
      <w:r w:rsidRPr="00E62956">
        <w:rPr>
          <w:rFonts w:ascii="Times New Roman" w:eastAsia="MS Mincho" w:hAnsi="Times New Roman" w:cs="Times New Roman"/>
          <w:b/>
          <w:sz w:val="20"/>
          <w:szCs w:val="20"/>
        </w:rPr>
        <w:t xml:space="preserve">Note: </w:t>
      </w:r>
      <w:r w:rsidR="00B339EE" w:rsidRPr="00E62956">
        <w:rPr>
          <w:rFonts w:ascii="Times New Roman" w:eastAsia="MS Mincho" w:hAnsi="Times New Roman" w:cs="Times New Roman"/>
          <w:b/>
          <w:sz w:val="20"/>
          <w:szCs w:val="20"/>
        </w:rPr>
        <w:t xml:space="preserve">The </w:t>
      </w:r>
      <w:r w:rsidRPr="00E62956">
        <w:rPr>
          <w:rFonts w:ascii="Times New Roman" w:eastAsia="MS Mincho" w:hAnsi="Times New Roman" w:cs="Times New Roman"/>
          <w:b/>
          <w:sz w:val="20"/>
          <w:szCs w:val="20"/>
        </w:rPr>
        <w:t xml:space="preserve">above is </w:t>
      </w:r>
      <w:r w:rsidR="00B339EE" w:rsidRPr="00E62956">
        <w:rPr>
          <w:rFonts w:ascii="Times New Roman" w:eastAsia="MS Mincho" w:hAnsi="Times New Roman" w:cs="Times New Roman"/>
          <w:b/>
          <w:sz w:val="20"/>
          <w:szCs w:val="20"/>
        </w:rPr>
        <w:t xml:space="preserve">the </w:t>
      </w:r>
      <w:r w:rsidRPr="00E62956">
        <w:rPr>
          <w:rFonts w:ascii="Times New Roman" w:eastAsia="MS Mincho" w:hAnsi="Times New Roman" w:cs="Times New Roman"/>
          <w:b/>
          <w:sz w:val="20"/>
          <w:szCs w:val="20"/>
        </w:rPr>
        <w:t>same as Rel.18 multiple PRACH transmission with the same beam</w:t>
      </w:r>
    </w:p>
    <w:p w14:paraId="1762E191" w14:textId="2335DC77" w:rsidR="00FB0F94" w:rsidRPr="00E62956" w:rsidRDefault="00BF30D6" w:rsidP="00CD15FF">
      <w:pPr>
        <w:pStyle w:val="ListParagraph"/>
        <w:numPr>
          <w:ilvl w:val="0"/>
          <w:numId w:val="47"/>
        </w:numPr>
        <w:spacing w:after="60"/>
        <w:rPr>
          <w:rFonts w:ascii="Times New Roman" w:eastAsia="MS Mincho" w:hAnsi="Times New Roman" w:cs="Times New Roman"/>
          <w:b/>
          <w:sz w:val="20"/>
          <w:szCs w:val="20"/>
        </w:rPr>
      </w:pPr>
      <w:r w:rsidRPr="00E62956">
        <w:rPr>
          <w:rFonts w:ascii="Times New Roman" w:eastAsia="MS Mincho" w:hAnsi="Times New Roman" w:cs="Times New Roman"/>
          <w:b/>
          <w:bCs/>
          <w:sz w:val="20"/>
          <w:szCs w:val="20"/>
        </w:rPr>
        <w:t xml:space="preserve">FFS to define RAR window before the end of last </w:t>
      </w:r>
      <w:r w:rsidR="001655CE" w:rsidRPr="00E62956">
        <w:rPr>
          <w:rFonts w:ascii="Times New Roman" w:eastAsia="MS Mincho" w:hAnsi="Times New Roman" w:cs="Times New Roman"/>
          <w:b/>
          <w:bCs/>
          <w:sz w:val="20"/>
          <w:szCs w:val="20"/>
        </w:rPr>
        <w:t>valid RO</w:t>
      </w:r>
      <w:r w:rsidR="00FD390F" w:rsidRPr="00E62956">
        <w:rPr>
          <w:rFonts w:ascii="Times New Roman" w:eastAsia="MS Mincho" w:hAnsi="Times New Roman" w:cs="Times New Roman"/>
          <w:b/>
          <w:bCs/>
          <w:sz w:val="20"/>
          <w:szCs w:val="20"/>
        </w:rPr>
        <w:t xml:space="preserve"> </w:t>
      </w:r>
      <w:r w:rsidR="00B13EA8" w:rsidRPr="00E62956">
        <w:rPr>
          <w:rFonts w:ascii="Times New Roman" w:eastAsia="MS Mincho" w:hAnsi="Times New Roman" w:cs="Times New Roman"/>
          <w:b/>
          <w:bCs/>
          <w:sz w:val="20"/>
          <w:szCs w:val="20"/>
        </w:rPr>
        <w:t xml:space="preserve">for </w:t>
      </w:r>
      <w:r w:rsidR="00FD390F" w:rsidRPr="00E62956">
        <w:rPr>
          <w:rFonts w:ascii="Times New Roman" w:eastAsia="MS Mincho" w:hAnsi="Times New Roman" w:cs="Times New Roman"/>
          <w:b/>
          <w:bCs/>
          <w:sz w:val="20"/>
          <w:szCs w:val="20"/>
        </w:rPr>
        <w:t>early termination.</w:t>
      </w:r>
    </w:p>
    <w:p w14:paraId="3BFD2A4F" w14:textId="75F079B6" w:rsidR="00EA042F" w:rsidRPr="00E62956" w:rsidRDefault="00EF4B0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4: </w:t>
      </w:r>
      <w:r w:rsidR="00132088" w:rsidRPr="00E62956">
        <w:rPr>
          <w:rFonts w:ascii="Times New Roman" w:eastAsia="MS Mincho" w:hAnsi="Times New Roman" w:cs="Times New Roman"/>
          <w:b/>
          <w:bCs/>
          <w:sz w:val="20"/>
          <w:szCs w:val="20"/>
        </w:rPr>
        <w:t>F</w:t>
      </w:r>
      <w:r w:rsidRPr="00E62956">
        <w:rPr>
          <w:rFonts w:ascii="Times New Roman" w:eastAsia="MS Mincho" w:hAnsi="Times New Roman" w:cs="Times New Roman"/>
          <w:b/>
          <w:bCs/>
          <w:sz w:val="20"/>
          <w:szCs w:val="20"/>
        </w:rPr>
        <w:t xml:space="preserve">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w:t>
      </w:r>
      <w:r w:rsidR="0093578F" w:rsidRPr="00E62956">
        <w:rPr>
          <w:rFonts w:ascii="Times New Roman" w:eastAsia="MS Mincho" w:hAnsi="Times New Roman" w:cs="Times New Roman"/>
          <w:b/>
          <w:bCs/>
          <w:sz w:val="20"/>
          <w:szCs w:val="20"/>
        </w:rPr>
        <w:t xml:space="preserve">calculate RA-RNTI </w:t>
      </w:r>
      <w:r w:rsidR="00FD17C7" w:rsidRPr="00E62956">
        <w:rPr>
          <w:rFonts w:ascii="Times New Roman" w:eastAsia="MS Mincho" w:hAnsi="Times New Roman" w:cs="Times New Roman"/>
          <w:b/>
          <w:bCs/>
          <w:sz w:val="20"/>
          <w:szCs w:val="20"/>
        </w:rPr>
        <w:t xml:space="preserve">as same as for Rel. 18 multiple </w:t>
      </w:r>
      <w:r w:rsidR="00FD17C7" w:rsidRPr="00E62956">
        <w:rPr>
          <w:rFonts w:ascii="Times New Roman" w:hAnsi="Times New Roman" w:cs="Times New Roman"/>
          <w:b/>
          <w:bCs/>
          <w:sz w:val="20"/>
          <w:szCs w:val="20"/>
          <w:lang w:eastAsia="zh-CN"/>
        </w:rPr>
        <w:t xml:space="preserve">PRACH transmissions with </w:t>
      </w:r>
      <w:r w:rsidR="00FD17C7" w:rsidRPr="00E62956">
        <w:rPr>
          <w:rFonts w:ascii="Times New Roman" w:eastAsia="MS Mincho" w:hAnsi="Times New Roman" w:cs="Times New Roman"/>
          <w:b/>
          <w:bCs/>
          <w:sz w:val="20"/>
          <w:szCs w:val="20"/>
        </w:rPr>
        <w:t>same Tx beam</w:t>
      </w:r>
      <w:r w:rsidR="00ED6085" w:rsidRPr="00E62956">
        <w:rPr>
          <w:rFonts w:ascii="Times New Roman" w:eastAsia="MS Mincho" w:hAnsi="Times New Roman" w:cs="Times New Roman"/>
          <w:b/>
          <w:bCs/>
          <w:sz w:val="20"/>
          <w:szCs w:val="20"/>
        </w:rPr>
        <w:t>.</w:t>
      </w:r>
    </w:p>
    <w:p w14:paraId="42C3510B" w14:textId="77777777" w:rsidR="0086036B" w:rsidRPr="00E62956" w:rsidRDefault="0086036B" w:rsidP="00CD15FF">
      <w:pPr>
        <w:spacing w:after="60"/>
        <w:rPr>
          <w:rFonts w:ascii="Times New Roman" w:eastAsia="MS Mincho" w:hAnsi="Times New Roman" w:cs="Times New Roman"/>
          <w:sz w:val="20"/>
          <w:szCs w:val="20"/>
        </w:rPr>
      </w:pPr>
    </w:p>
    <w:p w14:paraId="1033660B" w14:textId="48A414D5" w:rsidR="005175CA" w:rsidRPr="00E62956" w:rsidRDefault="005175CA" w:rsidP="00CD15FF">
      <w:pPr>
        <w:pStyle w:val="Heading3"/>
        <w:spacing w:before="0" w:after="60" w:line="259" w:lineRule="auto"/>
        <w:rPr>
          <w:rFonts w:ascii="Times New Roman" w:hAnsi="Times New Roman" w:cs="Times New Roman"/>
          <w:b/>
          <w:bCs/>
          <w:lang w:eastAsia="en-SG"/>
        </w:rPr>
      </w:pPr>
      <w:r w:rsidRPr="00E62956">
        <w:rPr>
          <w:rFonts w:ascii="Times New Roman" w:hAnsi="Times New Roman" w:cs="Times New Roman"/>
          <w:b/>
          <w:bCs/>
          <w:lang w:eastAsia="en-SG"/>
        </w:rPr>
        <w:t xml:space="preserve">UL beam </w:t>
      </w:r>
      <w:r w:rsidR="0008297F" w:rsidRPr="00E62956">
        <w:rPr>
          <w:rFonts w:ascii="Times New Roman" w:hAnsi="Times New Roman" w:cs="Times New Roman"/>
          <w:b/>
          <w:bCs/>
          <w:lang w:eastAsia="en-SG"/>
        </w:rPr>
        <w:t>indication</w:t>
      </w:r>
      <w:r w:rsidRPr="00E62956">
        <w:rPr>
          <w:rFonts w:ascii="Times New Roman" w:hAnsi="Times New Roman" w:cs="Times New Roman"/>
          <w:b/>
          <w:bCs/>
          <w:lang w:eastAsia="en-SG"/>
        </w:rPr>
        <w:t xml:space="preserve"> for Msg3 beam selection</w:t>
      </w:r>
    </w:p>
    <w:p w14:paraId="65B62E2C" w14:textId="67058571" w:rsidR="00CB479B" w:rsidRPr="00E62956" w:rsidRDefault="00CC504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When </w:t>
      </w:r>
      <w:r w:rsidR="006F74B2" w:rsidRPr="00E62956">
        <w:rPr>
          <w:rFonts w:ascii="Times New Roman" w:eastAsia="MS Mincho" w:hAnsi="Times New Roman" w:cs="Times New Roman"/>
          <w:sz w:val="20"/>
          <w:szCs w:val="20"/>
        </w:rPr>
        <w:t xml:space="preserve">allowing </w:t>
      </w:r>
      <w:r w:rsidR="0002627B" w:rsidRPr="00E62956">
        <w:rPr>
          <w:rFonts w:ascii="Times New Roman" w:eastAsia="MS Mincho" w:hAnsi="Times New Roman" w:cs="Times New Roman"/>
          <w:sz w:val="20"/>
          <w:szCs w:val="20"/>
        </w:rPr>
        <w:t>multiple PRACH transmissions with different beams</w:t>
      </w:r>
      <w:r w:rsidR="00D50F8A" w:rsidRPr="00E62956">
        <w:rPr>
          <w:rFonts w:ascii="Times New Roman" w:eastAsia="MS Mincho" w:hAnsi="Times New Roman" w:cs="Times New Roman"/>
          <w:sz w:val="20"/>
          <w:szCs w:val="20"/>
        </w:rPr>
        <w:t xml:space="preserve">, </w:t>
      </w:r>
      <w:r w:rsidR="00592419" w:rsidRPr="00E62956">
        <w:rPr>
          <w:rFonts w:ascii="Times New Roman" w:eastAsia="MS Mincho" w:hAnsi="Times New Roman" w:cs="Times New Roman"/>
          <w:sz w:val="20"/>
          <w:szCs w:val="20"/>
        </w:rPr>
        <w:t xml:space="preserve">it provides a chance for gNB </w:t>
      </w:r>
      <w:r w:rsidR="006F74B2" w:rsidRPr="00E62956">
        <w:rPr>
          <w:rFonts w:ascii="Times New Roman" w:eastAsia="MS Mincho" w:hAnsi="Times New Roman" w:cs="Times New Roman"/>
          <w:sz w:val="20"/>
          <w:szCs w:val="20"/>
        </w:rPr>
        <w:t xml:space="preserve">to determine </w:t>
      </w:r>
      <w:r w:rsidR="00F061A3" w:rsidRPr="00E62956">
        <w:rPr>
          <w:rFonts w:ascii="Times New Roman" w:eastAsia="MS Mincho" w:hAnsi="Times New Roman" w:cs="Times New Roman"/>
          <w:sz w:val="20"/>
          <w:szCs w:val="20"/>
        </w:rPr>
        <w:t>the</w:t>
      </w:r>
      <w:r w:rsidR="00125ED1" w:rsidRPr="00E62956">
        <w:rPr>
          <w:rFonts w:ascii="Times New Roman" w:eastAsia="MS Mincho" w:hAnsi="Times New Roman" w:cs="Times New Roman"/>
          <w:sz w:val="20"/>
          <w:szCs w:val="20"/>
        </w:rPr>
        <w:t xml:space="preserve"> best UL beam among these different beams</w:t>
      </w:r>
      <w:r w:rsidR="00B16840" w:rsidRPr="00E62956">
        <w:rPr>
          <w:rFonts w:ascii="Times New Roman" w:eastAsia="MS Mincho" w:hAnsi="Times New Roman" w:cs="Times New Roman"/>
          <w:sz w:val="20"/>
          <w:szCs w:val="20"/>
        </w:rPr>
        <w:t xml:space="preserve"> that were used for multiple PRACH transmissions</w:t>
      </w:r>
      <w:r w:rsidR="00363F65" w:rsidRPr="00E62956">
        <w:rPr>
          <w:rFonts w:ascii="Times New Roman" w:eastAsia="MS Mincho" w:hAnsi="Times New Roman" w:cs="Times New Roman"/>
          <w:sz w:val="20"/>
          <w:szCs w:val="20"/>
        </w:rPr>
        <w:t>. Based on that</w:t>
      </w:r>
      <w:r w:rsidR="00125ED1" w:rsidRPr="00E62956">
        <w:rPr>
          <w:rFonts w:ascii="Times New Roman" w:eastAsia="MS Mincho" w:hAnsi="Times New Roman" w:cs="Times New Roman"/>
          <w:sz w:val="20"/>
          <w:szCs w:val="20"/>
        </w:rPr>
        <w:t xml:space="preserve"> gNB can </w:t>
      </w:r>
      <w:r w:rsidR="008C673A" w:rsidRPr="00E62956">
        <w:rPr>
          <w:rFonts w:ascii="Times New Roman" w:eastAsia="MS Mincho" w:hAnsi="Times New Roman" w:cs="Times New Roman"/>
          <w:sz w:val="20"/>
          <w:szCs w:val="20"/>
        </w:rPr>
        <w:t>provide</w:t>
      </w:r>
      <w:r w:rsidR="00125ED1" w:rsidRPr="00E62956">
        <w:rPr>
          <w:rFonts w:ascii="Times New Roman" w:eastAsia="MS Mincho" w:hAnsi="Times New Roman" w:cs="Times New Roman"/>
          <w:sz w:val="20"/>
          <w:szCs w:val="20"/>
        </w:rPr>
        <w:t xml:space="preserve"> beam indication</w:t>
      </w:r>
      <w:r w:rsidR="008C673A" w:rsidRPr="00E62956">
        <w:rPr>
          <w:rFonts w:ascii="Times New Roman" w:eastAsia="MS Mincho" w:hAnsi="Times New Roman" w:cs="Times New Roman"/>
          <w:sz w:val="20"/>
          <w:szCs w:val="20"/>
        </w:rPr>
        <w:t xml:space="preserve"> to UE</w:t>
      </w:r>
      <w:r w:rsidR="00076DBC" w:rsidRPr="00E62956">
        <w:rPr>
          <w:rFonts w:ascii="Times New Roman" w:eastAsia="MS Mincho" w:hAnsi="Times New Roman" w:cs="Times New Roman"/>
          <w:sz w:val="20"/>
          <w:szCs w:val="20"/>
        </w:rPr>
        <w:t xml:space="preserve"> to improve</w:t>
      </w:r>
      <w:r w:rsidR="00945DD1" w:rsidRPr="00E62956">
        <w:rPr>
          <w:rFonts w:ascii="Times New Roman" w:eastAsia="MS Mincho" w:hAnsi="Times New Roman" w:cs="Times New Roman"/>
          <w:sz w:val="20"/>
          <w:szCs w:val="20"/>
        </w:rPr>
        <w:t xml:space="preserve"> </w:t>
      </w:r>
      <w:r w:rsidR="00BA6574" w:rsidRPr="00E62956">
        <w:rPr>
          <w:rFonts w:ascii="Times New Roman" w:eastAsia="MS Mincho" w:hAnsi="Times New Roman" w:cs="Times New Roman"/>
          <w:sz w:val="20"/>
          <w:szCs w:val="20"/>
        </w:rPr>
        <w:t xml:space="preserve">coverage </w:t>
      </w:r>
      <w:r w:rsidR="00945DD1" w:rsidRPr="00E62956">
        <w:rPr>
          <w:rFonts w:ascii="Times New Roman" w:eastAsia="MS Mincho" w:hAnsi="Times New Roman" w:cs="Times New Roman"/>
          <w:sz w:val="20"/>
          <w:szCs w:val="20"/>
        </w:rPr>
        <w:t xml:space="preserve">performance of </w:t>
      </w:r>
      <w:r w:rsidR="00125ED1" w:rsidRPr="00E62956">
        <w:rPr>
          <w:rFonts w:ascii="Times New Roman" w:eastAsia="MS Mincho" w:hAnsi="Times New Roman" w:cs="Times New Roman"/>
          <w:sz w:val="20"/>
          <w:szCs w:val="20"/>
        </w:rPr>
        <w:t>subsequent UL transmissions</w:t>
      </w:r>
      <w:r w:rsidR="00F061A3" w:rsidRPr="00E62956">
        <w:rPr>
          <w:rFonts w:ascii="Times New Roman" w:eastAsia="MS Mincho" w:hAnsi="Times New Roman" w:cs="Times New Roman"/>
          <w:sz w:val="20"/>
          <w:szCs w:val="20"/>
        </w:rPr>
        <w:t xml:space="preserve">, e.g., Msg3 </w:t>
      </w:r>
      <w:r w:rsidR="00B764C3" w:rsidRPr="00E62956">
        <w:rPr>
          <w:rFonts w:ascii="Times New Roman" w:eastAsia="MS Mincho" w:hAnsi="Times New Roman" w:cs="Times New Roman"/>
          <w:sz w:val="20"/>
          <w:szCs w:val="20"/>
          <w:lang w:val="en-GB"/>
        </w:rPr>
        <w:t xml:space="preserve">PUSCH </w:t>
      </w:r>
      <w:r w:rsidR="00F061A3" w:rsidRPr="00E62956">
        <w:rPr>
          <w:rFonts w:ascii="Times New Roman" w:eastAsia="MS Mincho" w:hAnsi="Times New Roman" w:cs="Times New Roman"/>
          <w:sz w:val="20"/>
          <w:szCs w:val="20"/>
        </w:rPr>
        <w:t>transmission</w:t>
      </w:r>
      <w:r w:rsidR="00945DD1" w:rsidRPr="00E62956">
        <w:rPr>
          <w:rFonts w:ascii="Times New Roman" w:eastAsia="MS Mincho" w:hAnsi="Times New Roman" w:cs="Times New Roman"/>
          <w:sz w:val="20"/>
          <w:szCs w:val="20"/>
        </w:rPr>
        <w:t>.</w:t>
      </w:r>
      <w:r w:rsidR="009056BD" w:rsidRPr="00E62956">
        <w:rPr>
          <w:rFonts w:ascii="Times New Roman" w:eastAsia="MS Mincho" w:hAnsi="Times New Roman" w:cs="Times New Roman"/>
          <w:sz w:val="20"/>
          <w:szCs w:val="20"/>
        </w:rPr>
        <w:t xml:space="preserve"> R</w:t>
      </w:r>
      <w:r w:rsidR="00176D99" w:rsidRPr="00E62956">
        <w:rPr>
          <w:rFonts w:ascii="Times New Roman" w:eastAsia="MS Mincho" w:hAnsi="Times New Roman" w:cs="Times New Roman"/>
          <w:sz w:val="20"/>
          <w:szCs w:val="20"/>
        </w:rPr>
        <w:t xml:space="preserve">egarding Msg3 </w:t>
      </w:r>
      <w:r w:rsidR="00477599" w:rsidRPr="00E62956">
        <w:rPr>
          <w:rFonts w:ascii="Times New Roman" w:eastAsia="MS Mincho" w:hAnsi="Times New Roman" w:cs="Times New Roman"/>
          <w:sz w:val="20"/>
          <w:szCs w:val="20"/>
          <w:lang w:val="en-GB"/>
        </w:rPr>
        <w:t xml:space="preserve">PUSCH </w:t>
      </w:r>
      <w:r w:rsidR="00176D99" w:rsidRPr="00E62956">
        <w:rPr>
          <w:rFonts w:ascii="Times New Roman" w:eastAsia="MS Mincho" w:hAnsi="Times New Roman" w:cs="Times New Roman"/>
          <w:sz w:val="20"/>
          <w:szCs w:val="20"/>
        </w:rPr>
        <w:t>transmission, there might be 2 possibilities as follows:</w:t>
      </w:r>
    </w:p>
    <w:p w14:paraId="6D6666BE" w14:textId="4797B981" w:rsidR="003430C9" w:rsidRPr="00E62956" w:rsidRDefault="003430C9" w:rsidP="00CD15FF">
      <w:pPr>
        <w:pStyle w:val="ListParagraph"/>
        <w:numPr>
          <w:ilvl w:val="0"/>
          <w:numId w:val="3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Possibility #1: A UE </w:t>
      </w:r>
      <w:r w:rsidR="00C23710" w:rsidRPr="00E62956">
        <w:rPr>
          <w:rFonts w:ascii="Times New Roman" w:eastAsia="MS Mincho" w:hAnsi="Times New Roman" w:cs="Times New Roman"/>
          <w:sz w:val="20"/>
          <w:szCs w:val="20"/>
        </w:rPr>
        <w:t xml:space="preserve">supports single Msg3 </w:t>
      </w:r>
      <w:r w:rsidR="00477599" w:rsidRPr="00E62956">
        <w:rPr>
          <w:rFonts w:ascii="Times New Roman" w:eastAsia="MS Mincho" w:hAnsi="Times New Roman" w:cs="Times New Roman"/>
          <w:sz w:val="20"/>
          <w:szCs w:val="20"/>
          <w:lang w:val="en-GB"/>
        </w:rPr>
        <w:t xml:space="preserve">PUSCH </w:t>
      </w:r>
      <w:r w:rsidR="00C23710" w:rsidRPr="00E62956">
        <w:rPr>
          <w:rFonts w:ascii="Times New Roman" w:eastAsia="MS Mincho" w:hAnsi="Times New Roman" w:cs="Times New Roman"/>
          <w:sz w:val="20"/>
          <w:szCs w:val="20"/>
        </w:rPr>
        <w:t xml:space="preserve">and </w:t>
      </w:r>
      <w:r w:rsidRPr="00E62956">
        <w:rPr>
          <w:rFonts w:ascii="Times New Roman" w:eastAsia="MS Mincho" w:hAnsi="Times New Roman" w:cs="Times New Roman"/>
          <w:sz w:val="20"/>
          <w:szCs w:val="20"/>
        </w:rPr>
        <w:t xml:space="preserve">does not support Msg3 </w:t>
      </w:r>
      <w:r w:rsidR="00477599" w:rsidRPr="00E62956">
        <w:rPr>
          <w:rFonts w:ascii="Times New Roman" w:eastAsia="MS Mincho" w:hAnsi="Times New Roman" w:cs="Times New Roman"/>
          <w:sz w:val="20"/>
          <w:szCs w:val="20"/>
          <w:lang w:val="en-GB"/>
        </w:rPr>
        <w:t xml:space="preserve">PUSCH </w:t>
      </w:r>
      <w:r w:rsidRPr="00E62956">
        <w:rPr>
          <w:rFonts w:ascii="Times New Roman" w:eastAsia="MS Mincho" w:hAnsi="Times New Roman" w:cs="Times New Roman"/>
          <w:sz w:val="20"/>
          <w:szCs w:val="20"/>
        </w:rPr>
        <w:t>repetitio</w:t>
      </w:r>
      <w:r w:rsidR="00477599" w:rsidRPr="00E62956">
        <w:rPr>
          <w:rFonts w:ascii="Times New Roman" w:eastAsia="MS Mincho" w:hAnsi="Times New Roman" w:cs="Times New Roman"/>
          <w:sz w:val="20"/>
          <w:szCs w:val="20"/>
        </w:rPr>
        <w:t>ns</w:t>
      </w:r>
      <w:r w:rsidR="001E0BAF" w:rsidRPr="00E62956">
        <w:rPr>
          <w:rFonts w:ascii="Times New Roman" w:eastAsia="MS Mincho" w:hAnsi="Times New Roman" w:cs="Times New Roman"/>
          <w:sz w:val="20"/>
          <w:szCs w:val="20"/>
        </w:rPr>
        <w:t>.</w:t>
      </w:r>
    </w:p>
    <w:p w14:paraId="7117685E" w14:textId="52D472D4" w:rsidR="003430C9" w:rsidRPr="00E62956" w:rsidRDefault="003430C9" w:rsidP="00CD15FF">
      <w:pPr>
        <w:pStyle w:val="ListParagraph"/>
        <w:numPr>
          <w:ilvl w:val="0"/>
          <w:numId w:val="3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Possibility #2: A UE </w:t>
      </w:r>
      <w:r w:rsidR="00C23710" w:rsidRPr="00E62956">
        <w:rPr>
          <w:rFonts w:ascii="Times New Roman" w:eastAsia="MS Mincho" w:hAnsi="Times New Roman" w:cs="Times New Roman"/>
          <w:sz w:val="20"/>
          <w:szCs w:val="20"/>
        </w:rPr>
        <w:t xml:space="preserve">supports single Msg3 </w:t>
      </w:r>
      <w:r w:rsidR="00477599" w:rsidRPr="00E62956">
        <w:rPr>
          <w:rFonts w:ascii="Times New Roman" w:eastAsia="MS Mincho" w:hAnsi="Times New Roman" w:cs="Times New Roman"/>
          <w:sz w:val="20"/>
          <w:szCs w:val="20"/>
        </w:rPr>
        <w:t>PUSCH</w:t>
      </w:r>
      <w:r w:rsidR="00C23710" w:rsidRPr="00E62956">
        <w:rPr>
          <w:rFonts w:ascii="Times New Roman" w:eastAsia="MS Mincho" w:hAnsi="Times New Roman" w:cs="Times New Roman"/>
          <w:sz w:val="20"/>
          <w:szCs w:val="20"/>
        </w:rPr>
        <w:t xml:space="preserve"> and</w:t>
      </w:r>
      <w:r w:rsidRPr="00E62956">
        <w:rPr>
          <w:rFonts w:ascii="Times New Roman" w:eastAsia="MS Mincho" w:hAnsi="Times New Roman" w:cs="Times New Roman"/>
          <w:sz w:val="20"/>
          <w:szCs w:val="20"/>
        </w:rPr>
        <w:t xml:space="preserve"> Msg3 </w:t>
      </w:r>
      <w:r w:rsidR="00477599" w:rsidRPr="00E62956">
        <w:rPr>
          <w:rFonts w:ascii="Times New Roman" w:eastAsia="MS Mincho" w:hAnsi="Times New Roman" w:cs="Times New Roman"/>
          <w:sz w:val="20"/>
          <w:szCs w:val="20"/>
          <w:lang w:val="en-GB"/>
        </w:rPr>
        <w:t xml:space="preserve">PUSCH </w:t>
      </w:r>
      <w:r w:rsidRPr="00E62956">
        <w:rPr>
          <w:rFonts w:ascii="Times New Roman" w:eastAsia="MS Mincho" w:hAnsi="Times New Roman" w:cs="Times New Roman"/>
          <w:sz w:val="20"/>
          <w:szCs w:val="20"/>
        </w:rPr>
        <w:t>repetition</w:t>
      </w:r>
      <w:r w:rsidR="00477599" w:rsidRPr="00E62956">
        <w:rPr>
          <w:rFonts w:ascii="Times New Roman" w:eastAsia="MS Mincho" w:hAnsi="Times New Roman" w:cs="Times New Roman"/>
          <w:sz w:val="20"/>
          <w:szCs w:val="20"/>
        </w:rPr>
        <w:t>s</w:t>
      </w:r>
      <w:r w:rsidRPr="00E62956">
        <w:rPr>
          <w:rFonts w:ascii="Times New Roman" w:eastAsia="MS Mincho" w:hAnsi="Times New Roman" w:cs="Times New Roman"/>
          <w:sz w:val="20"/>
          <w:szCs w:val="20"/>
        </w:rPr>
        <w:t>.</w:t>
      </w:r>
    </w:p>
    <w:p w14:paraId="5C55237D" w14:textId="3B461717" w:rsidR="000B152D" w:rsidRPr="00E62956" w:rsidRDefault="007C7EB6"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Hence, if </w:t>
      </w:r>
      <w:r w:rsidR="00712D11" w:rsidRPr="00E62956">
        <w:rPr>
          <w:rFonts w:ascii="Times New Roman" w:eastAsia="MS Mincho" w:hAnsi="Times New Roman" w:cs="Times New Roman"/>
          <w:sz w:val="20"/>
          <w:szCs w:val="20"/>
        </w:rPr>
        <w:t xml:space="preserve">an </w:t>
      </w:r>
      <w:r w:rsidR="00465C79" w:rsidRPr="00E62956">
        <w:rPr>
          <w:rFonts w:ascii="Times New Roman" w:eastAsia="MS Mincho" w:hAnsi="Times New Roman" w:cs="Times New Roman"/>
          <w:sz w:val="20"/>
          <w:szCs w:val="20"/>
        </w:rPr>
        <w:t xml:space="preserve">UL beam indication for Msg3 </w:t>
      </w:r>
      <w:r w:rsidR="00477599" w:rsidRPr="00E62956">
        <w:rPr>
          <w:rFonts w:ascii="Times New Roman" w:eastAsia="MS Mincho" w:hAnsi="Times New Roman" w:cs="Times New Roman"/>
          <w:sz w:val="20"/>
          <w:szCs w:val="20"/>
          <w:lang w:val="en-GB"/>
        </w:rPr>
        <w:t xml:space="preserve">PUSCH </w:t>
      </w:r>
      <w:r w:rsidR="00465C79" w:rsidRPr="00E62956">
        <w:rPr>
          <w:rFonts w:ascii="Times New Roman" w:eastAsia="MS Mincho" w:hAnsi="Times New Roman" w:cs="Times New Roman"/>
          <w:sz w:val="20"/>
          <w:szCs w:val="20"/>
        </w:rPr>
        <w:t xml:space="preserve">transmission would be supported, it is necessary to </w:t>
      </w:r>
      <w:r w:rsidR="001F74C7" w:rsidRPr="00E62956">
        <w:rPr>
          <w:rFonts w:ascii="Times New Roman" w:eastAsia="MS Mincho" w:hAnsi="Times New Roman" w:cs="Times New Roman"/>
          <w:sz w:val="20"/>
          <w:szCs w:val="20"/>
        </w:rPr>
        <w:t xml:space="preserve">specify a unified </w:t>
      </w:r>
      <w:r w:rsidR="004A0CCF" w:rsidRPr="00E62956">
        <w:rPr>
          <w:rFonts w:ascii="Times New Roman" w:eastAsia="MS Mincho" w:hAnsi="Times New Roman" w:cs="Times New Roman"/>
          <w:sz w:val="20"/>
          <w:szCs w:val="20"/>
        </w:rPr>
        <w:t xml:space="preserve">signalling solution </w:t>
      </w:r>
      <w:r w:rsidR="001F74C7" w:rsidRPr="00E62956">
        <w:rPr>
          <w:rFonts w:ascii="Times New Roman" w:eastAsia="MS Mincho" w:hAnsi="Times New Roman" w:cs="Times New Roman"/>
          <w:sz w:val="20"/>
          <w:szCs w:val="20"/>
        </w:rPr>
        <w:t xml:space="preserve">for both </w:t>
      </w:r>
      <w:r w:rsidR="008F5B35" w:rsidRPr="00E62956">
        <w:rPr>
          <w:rFonts w:ascii="Times New Roman" w:eastAsia="MS Mincho" w:hAnsi="Times New Roman" w:cs="Times New Roman"/>
          <w:sz w:val="20"/>
          <w:szCs w:val="20"/>
        </w:rPr>
        <w:t>possibilities.</w:t>
      </w:r>
      <w:r w:rsidR="004A0CCF" w:rsidRPr="00E62956">
        <w:rPr>
          <w:rFonts w:ascii="Times New Roman" w:eastAsia="MS Mincho" w:hAnsi="Times New Roman" w:cs="Times New Roman"/>
          <w:sz w:val="20"/>
          <w:szCs w:val="20"/>
        </w:rPr>
        <w:t xml:space="preserve"> </w:t>
      </w:r>
    </w:p>
    <w:p w14:paraId="66AA4590" w14:textId="77777777" w:rsidR="00D32F4B" w:rsidRPr="00E62956" w:rsidRDefault="00D32F4B" w:rsidP="00CD15FF">
      <w:pPr>
        <w:spacing w:after="60"/>
        <w:rPr>
          <w:rFonts w:ascii="Times New Roman" w:eastAsia="MS Mincho" w:hAnsi="Times New Roman" w:cs="Times New Roman"/>
          <w:sz w:val="20"/>
          <w:szCs w:val="20"/>
        </w:rPr>
      </w:pPr>
    </w:p>
    <w:p w14:paraId="63C55092" w14:textId="4A6EE122" w:rsidR="00D32F4B" w:rsidRPr="00E62956" w:rsidRDefault="00D32F4B"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5: Support specify a unified solution for indicating UL beam for Msg3 </w:t>
      </w:r>
      <w:r w:rsidR="00477599" w:rsidRPr="00E62956">
        <w:rPr>
          <w:rFonts w:ascii="Times New Roman" w:eastAsia="MS Mincho" w:hAnsi="Times New Roman" w:cs="Times New Roman"/>
          <w:b/>
          <w:bCs/>
          <w:sz w:val="20"/>
          <w:szCs w:val="20"/>
        </w:rPr>
        <w:t xml:space="preserve">PUSCH </w:t>
      </w:r>
      <w:r w:rsidRPr="00E62956">
        <w:rPr>
          <w:rFonts w:ascii="Times New Roman" w:eastAsia="MS Mincho" w:hAnsi="Times New Roman" w:cs="Times New Roman"/>
          <w:b/>
          <w:bCs/>
          <w:sz w:val="20"/>
          <w:szCs w:val="20"/>
        </w:rPr>
        <w:t>transmission for</w:t>
      </w:r>
      <w:r w:rsidR="001E28B8" w:rsidRPr="00E62956">
        <w:rPr>
          <w:rFonts w:ascii="Times New Roman" w:eastAsia="MS Mincho" w:hAnsi="Times New Roman" w:cs="Times New Roman"/>
          <w:b/>
          <w:bCs/>
          <w:sz w:val="20"/>
          <w:szCs w:val="20"/>
        </w:rPr>
        <w:t xml:space="preserve"> </w:t>
      </w:r>
      <w:r w:rsidR="0056045B" w:rsidRPr="00E62956">
        <w:rPr>
          <w:rFonts w:ascii="Times New Roman" w:eastAsia="MS Mincho" w:hAnsi="Times New Roman" w:cs="Times New Roman"/>
          <w:b/>
          <w:bCs/>
          <w:sz w:val="20"/>
          <w:szCs w:val="20"/>
        </w:rPr>
        <w:t>2</w:t>
      </w:r>
      <w:r w:rsidR="002B7E33" w:rsidRPr="00E62956">
        <w:rPr>
          <w:rFonts w:ascii="Times New Roman" w:eastAsia="MS Mincho" w:hAnsi="Times New Roman" w:cs="Times New Roman"/>
          <w:b/>
          <w:bCs/>
          <w:sz w:val="20"/>
          <w:szCs w:val="20"/>
        </w:rPr>
        <w:t xml:space="preserve"> capabilities of UE</w:t>
      </w:r>
      <w:r w:rsidR="00177291" w:rsidRPr="00E62956">
        <w:rPr>
          <w:rFonts w:ascii="Times New Roman" w:eastAsia="MS Mincho" w:hAnsi="Times New Roman" w:cs="Times New Roman"/>
          <w:b/>
          <w:bCs/>
          <w:sz w:val="20"/>
          <w:szCs w:val="20"/>
        </w:rPr>
        <w:t xml:space="preserve">, i.e., </w:t>
      </w:r>
      <w:r w:rsidRPr="00E62956">
        <w:rPr>
          <w:rFonts w:ascii="Times New Roman" w:eastAsia="MS Mincho" w:hAnsi="Times New Roman" w:cs="Times New Roman"/>
          <w:b/>
          <w:bCs/>
          <w:sz w:val="20"/>
          <w:szCs w:val="20"/>
        </w:rPr>
        <w:t>UE with</w:t>
      </w:r>
      <w:r w:rsidR="00815059" w:rsidRPr="00E62956">
        <w:rPr>
          <w:rFonts w:ascii="Times New Roman" w:eastAsia="MS Mincho" w:hAnsi="Times New Roman" w:cs="Times New Roman"/>
          <w:b/>
          <w:bCs/>
          <w:sz w:val="20"/>
          <w:szCs w:val="20"/>
        </w:rPr>
        <w:t xml:space="preserve"> or without</w:t>
      </w:r>
      <w:r w:rsidRPr="00E62956">
        <w:rPr>
          <w:rFonts w:ascii="Times New Roman" w:eastAsia="MS Mincho" w:hAnsi="Times New Roman" w:cs="Times New Roman"/>
          <w:b/>
          <w:bCs/>
          <w:sz w:val="20"/>
          <w:szCs w:val="20"/>
        </w:rPr>
        <w:t xml:space="preserve"> capable of </w:t>
      </w:r>
      <w:r w:rsidR="005936CE" w:rsidRPr="00E62956">
        <w:rPr>
          <w:rFonts w:ascii="Times New Roman" w:eastAsia="MS Mincho" w:hAnsi="Times New Roman" w:cs="Times New Roman"/>
          <w:b/>
          <w:bCs/>
          <w:sz w:val="20"/>
          <w:szCs w:val="20"/>
        </w:rPr>
        <w:t xml:space="preserve">Msg3 </w:t>
      </w:r>
      <w:r w:rsidR="00815059" w:rsidRPr="00E62956">
        <w:rPr>
          <w:rFonts w:ascii="Times New Roman" w:eastAsia="MS Mincho" w:hAnsi="Times New Roman" w:cs="Times New Roman"/>
          <w:b/>
          <w:bCs/>
          <w:sz w:val="20"/>
          <w:szCs w:val="20"/>
        </w:rPr>
        <w:t xml:space="preserve">PUSCH </w:t>
      </w:r>
      <w:r w:rsidR="005936CE" w:rsidRPr="00E62956">
        <w:rPr>
          <w:rFonts w:ascii="Times New Roman" w:eastAsia="MS Mincho" w:hAnsi="Times New Roman" w:cs="Times New Roman"/>
          <w:b/>
          <w:bCs/>
          <w:sz w:val="20"/>
          <w:szCs w:val="20"/>
        </w:rPr>
        <w:t>repetition</w:t>
      </w:r>
      <w:r w:rsidR="001B77E2" w:rsidRPr="00E62956">
        <w:rPr>
          <w:rFonts w:ascii="Times New Roman" w:eastAsia="MS Mincho" w:hAnsi="Times New Roman" w:cs="Times New Roman"/>
          <w:b/>
          <w:bCs/>
          <w:sz w:val="20"/>
          <w:szCs w:val="20"/>
        </w:rPr>
        <w:t>.</w:t>
      </w:r>
    </w:p>
    <w:p w14:paraId="6D26B799" w14:textId="77777777" w:rsidR="00D32F4B" w:rsidRPr="00E62956" w:rsidRDefault="00D32F4B" w:rsidP="00CD15FF">
      <w:pPr>
        <w:spacing w:after="60"/>
        <w:rPr>
          <w:rFonts w:ascii="Times New Roman" w:eastAsia="MS Mincho" w:hAnsi="Times New Roman" w:cs="Times New Roman"/>
          <w:sz w:val="20"/>
          <w:szCs w:val="20"/>
        </w:rPr>
      </w:pPr>
    </w:p>
    <w:p w14:paraId="6C9DE510" w14:textId="150308C3" w:rsidR="000C0947" w:rsidRPr="00E62956" w:rsidRDefault="0045086E"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We think t</w:t>
      </w:r>
      <w:r w:rsidR="00F32310" w:rsidRPr="00E62956">
        <w:rPr>
          <w:rFonts w:ascii="Times New Roman" w:eastAsia="MS Mincho" w:hAnsi="Times New Roman" w:cs="Times New Roman"/>
          <w:sz w:val="20"/>
          <w:szCs w:val="20"/>
        </w:rPr>
        <w:t>he UL beam indication for Msg3 transmission can be provided implicitly or explicitly via Msg2 PDCCH or Msg2 RAR.</w:t>
      </w:r>
      <w:r w:rsidR="000B325A" w:rsidRPr="00E62956">
        <w:rPr>
          <w:rFonts w:ascii="Times New Roman" w:eastAsia="MS Mincho" w:hAnsi="Times New Roman" w:cs="Times New Roman"/>
          <w:sz w:val="20"/>
          <w:szCs w:val="20"/>
        </w:rPr>
        <w:t xml:space="preserve"> If UL beam </w:t>
      </w:r>
      <w:r w:rsidR="00471692" w:rsidRPr="00E62956">
        <w:rPr>
          <w:rFonts w:ascii="Times New Roman" w:eastAsia="MS Mincho" w:hAnsi="Times New Roman" w:cs="Times New Roman"/>
          <w:sz w:val="20"/>
          <w:szCs w:val="20"/>
        </w:rPr>
        <w:t>indication</w:t>
      </w:r>
      <w:r w:rsidR="000B325A" w:rsidRPr="00E62956">
        <w:rPr>
          <w:rFonts w:ascii="Times New Roman" w:eastAsia="MS Mincho" w:hAnsi="Times New Roman" w:cs="Times New Roman"/>
          <w:sz w:val="20"/>
          <w:szCs w:val="20"/>
        </w:rPr>
        <w:t xml:space="preserve"> for Msg3 transmission </w:t>
      </w:r>
      <w:r w:rsidR="00167498" w:rsidRPr="00E62956">
        <w:rPr>
          <w:rFonts w:ascii="Times New Roman" w:eastAsia="MS Mincho" w:hAnsi="Times New Roman" w:cs="Times New Roman"/>
          <w:sz w:val="20"/>
          <w:szCs w:val="20"/>
        </w:rPr>
        <w:t xml:space="preserve">via Msg2 PDCCH </w:t>
      </w:r>
      <w:r w:rsidR="00C233AA" w:rsidRPr="00E62956">
        <w:rPr>
          <w:rFonts w:ascii="Times New Roman" w:eastAsia="MS Mincho" w:hAnsi="Times New Roman" w:cs="Times New Roman"/>
          <w:sz w:val="20"/>
          <w:szCs w:val="20"/>
        </w:rPr>
        <w:t xml:space="preserve">(named as direction 1) </w:t>
      </w:r>
      <w:r w:rsidR="000B325A" w:rsidRPr="00E62956">
        <w:rPr>
          <w:rFonts w:ascii="Times New Roman" w:eastAsia="MS Mincho" w:hAnsi="Times New Roman" w:cs="Times New Roman"/>
          <w:sz w:val="20"/>
          <w:szCs w:val="20"/>
        </w:rPr>
        <w:t xml:space="preserve">would be used, we might need to </w:t>
      </w:r>
      <w:r w:rsidR="00FA2AF2" w:rsidRPr="00E62956">
        <w:rPr>
          <w:rFonts w:ascii="Times New Roman" w:eastAsia="MS Mincho" w:hAnsi="Times New Roman" w:cs="Times New Roman"/>
          <w:sz w:val="20"/>
          <w:szCs w:val="20"/>
        </w:rPr>
        <w:t>look</w:t>
      </w:r>
      <w:r w:rsidR="000B325A" w:rsidRPr="00E62956">
        <w:rPr>
          <w:rFonts w:ascii="Times New Roman" w:eastAsia="MS Mincho" w:hAnsi="Times New Roman" w:cs="Times New Roman"/>
          <w:sz w:val="20"/>
          <w:szCs w:val="20"/>
        </w:rPr>
        <w:t xml:space="preserve"> at </w:t>
      </w:r>
      <w:r w:rsidR="00FA2AF2" w:rsidRPr="00E62956">
        <w:rPr>
          <w:rFonts w:ascii="Times New Roman" w:eastAsia="MS Mincho" w:hAnsi="Times New Roman" w:cs="Times New Roman"/>
          <w:sz w:val="20"/>
          <w:szCs w:val="20"/>
          <w:lang w:val="en-GB"/>
        </w:rPr>
        <w:t xml:space="preserve">the </w:t>
      </w:r>
      <w:r w:rsidR="00FA2AF2" w:rsidRPr="00E62956">
        <w:rPr>
          <w:rFonts w:ascii="Times New Roman" w:eastAsia="MS Mincho" w:hAnsi="Times New Roman" w:cs="Times New Roman"/>
          <w:sz w:val="20"/>
          <w:szCs w:val="20"/>
        </w:rPr>
        <w:t xml:space="preserve">existing feature of </w:t>
      </w:r>
      <w:r w:rsidR="00FA2AF2" w:rsidRPr="00E62956">
        <w:rPr>
          <w:rFonts w:ascii="Times New Roman" w:eastAsia="MS Mincho" w:hAnsi="Times New Roman" w:cs="Times New Roman"/>
          <w:sz w:val="20"/>
          <w:szCs w:val="20"/>
          <w:lang w:val="en-GB"/>
        </w:rPr>
        <w:t xml:space="preserve">Msg3 PUSCH repetition in </w:t>
      </w:r>
      <w:r w:rsidR="00FA2AF2" w:rsidRPr="00E62956">
        <w:rPr>
          <w:rFonts w:ascii="Times New Roman" w:eastAsia="MS Mincho" w:hAnsi="Times New Roman" w:cs="Times New Roman"/>
          <w:sz w:val="20"/>
          <w:szCs w:val="20"/>
        </w:rPr>
        <w:t>possibility #2 to unde</w:t>
      </w:r>
      <w:r w:rsidR="00167498" w:rsidRPr="00E62956">
        <w:rPr>
          <w:rFonts w:ascii="Times New Roman" w:eastAsia="MS Mincho" w:hAnsi="Times New Roman" w:cs="Times New Roman"/>
          <w:sz w:val="20"/>
          <w:szCs w:val="20"/>
        </w:rPr>
        <w:t>rstand</w:t>
      </w:r>
      <w:r w:rsidR="006B4CF2" w:rsidRPr="00E62956">
        <w:rPr>
          <w:rFonts w:ascii="Times New Roman" w:eastAsia="MS Mincho" w:hAnsi="Times New Roman" w:cs="Times New Roman"/>
          <w:sz w:val="20"/>
          <w:szCs w:val="20"/>
        </w:rPr>
        <w:t xml:space="preserve"> how to use PDCCH to indicate Msg3 repetition</w:t>
      </w:r>
      <w:r w:rsidR="006127FA" w:rsidRPr="00E62956">
        <w:rPr>
          <w:rFonts w:ascii="Times New Roman" w:eastAsia="MS Mincho" w:hAnsi="Times New Roman" w:cs="Times New Roman"/>
          <w:sz w:val="20"/>
          <w:szCs w:val="20"/>
        </w:rPr>
        <w:t>. Particularly</w:t>
      </w:r>
      <w:r w:rsidR="00D42ADB" w:rsidRPr="00E62956">
        <w:rPr>
          <w:rFonts w:ascii="Times New Roman" w:eastAsia="MS Mincho" w:hAnsi="Times New Roman" w:cs="Times New Roman"/>
          <w:sz w:val="20"/>
          <w:szCs w:val="20"/>
          <w:lang w:val="en-GB"/>
        </w:rPr>
        <w:t xml:space="preserve">, </w:t>
      </w:r>
      <w:r w:rsidR="001E0BAF" w:rsidRPr="00E62956">
        <w:rPr>
          <w:rFonts w:ascii="Times New Roman" w:eastAsia="MS Mincho" w:hAnsi="Times New Roman" w:cs="Times New Roman"/>
          <w:sz w:val="20"/>
          <w:szCs w:val="20"/>
        </w:rPr>
        <w:t xml:space="preserve">a </w:t>
      </w:r>
      <w:r w:rsidR="009901DF" w:rsidRPr="00E62956">
        <w:rPr>
          <w:rFonts w:ascii="Times New Roman" w:eastAsia="MS Mincho" w:hAnsi="Times New Roman" w:cs="Times New Roman"/>
          <w:sz w:val="20"/>
          <w:szCs w:val="20"/>
        </w:rPr>
        <w:t>UE</w:t>
      </w:r>
      <w:r w:rsidR="00D42ADB" w:rsidRPr="00E62956">
        <w:rPr>
          <w:rFonts w:ascii="Times New Roman" w:eastAsia="MS Mincho" w:hAnsi="Times New Roman" w:cs="Times New Roman"/>
          <w:sz w:val="20"/>
          <w:szCs w:val="20"/>
        </w:rPr>
        <w:t xml:space="preserve"> with capable of Msg3 </w:t>
      </w:r>
      <w:r w:rsidR="00EA3D91" w:rsidRPr="00E62956">
        <w:rPr>
          <w:rFonts w:ascii="Times New Roman" w:eastAsia="MS Mincho" w:hAnsi="Times New Roman" w:cs="Times New Roman"/>
          <w:sz w:val="20"/>
          <w:szCs w:val="20"/>
        </w:rPr>
        <w:t>repetition</w:t>
      </w:r>
      <w:r w:rsidR="009901DF" w:rsidRPr="00E62956">
        <w:rPr>
          <w:rFonts w:ascii="Times New Roman" w:eastAsia="MS Mincho" w:hAnsi="Times New Roman" w:cs="Times New Roman"/>
          <w:sz w:val="20"/>
          <w:szCs w:val="20"/>
        </w:rPr>
        <w:t xml:space="preserve"> </w:t>
      </w:r>
      <w:r w:rsidR="000C0947" w:rsidRPr="00E62956">
        <w:rPr>
          <w:rFonts w:ascii="Times New Roman" w:eastAsia="MS Mincho" w:hAnsi="Times New Roman" w:cs="Times New Roman"/>
          <w:sz w:val="20"/>
          <w:szCs w:val="20"/>
        </w:rPr>
        <w:t>sends an implicit request to gNB based on a separate PRACH resource (e.g., preamble)</w:t>
      </w:r>
    </w:p>
    <w:p w14:paraId="33D2E043" w14:textId="3BE380F9" w:rsidR="000C0947" w:rsidRPr="00E62956" w:rsidRDefault="000C0947" w:rsidP="00CD15FF">
      <w:pPr>
        <w:pStyle w:val="ListParagraph"/>
        <w:numPr>
          <w:ilvl w:val="0"/>
          <w:numId w:val="3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For initial transmission, UE determines repetition number based on a MCS info field (4 bits) in Msg2 </w:t>
      </w:r>
      <w:r w:rsidR="006975BA" w:rsidRPr="00E62956">
        <w:rPr>
          <w:rFonts w:ascii="Times New Roman" w:eastAsia="MS Mincho" w:hAnsi="Times New Roman" w:cs="Times New Roman"/>
          <w:sz w:val="20"/>
          <w:szCs w:val="20"/>
        </w:rPr>
        <w:t>PDCCH</w:t>
      </w:r>
      <w:r w:rsidR="00866FBD" w:rsidRPr="00E62956">
        <w:rPr>
          <w:rFonts w:ascii="Times New Roman" w:eastAsia="MS Mincho" w:hAnsi="Times New Roman" w:cs="Times New Roman"/>
          <w:sz w:val="20"/>
          <w:szCs w:val="20"/>
        </w:rPr>
        <w:t xml:space="preserve">, wherein </w:t>
      </w:r>
      <w:r w:rsidR="00B62C4E" w:rsidRPr="00E62956">
        <w:rPr>
          <w:rFonts w:ascii="Times New Roman" w:eastAsia="MS Mincho" w:hAnsi="Times New Roman" w:cs="Times New Roman"/>
          <w:sz w:val="20"/>
          <w:szCs w:val="20"/>
        </w:rPr>
        <w:t>(</w:t>
      </w:r>
      <w:proofErr w:type="spellStart"/>
      <w:r w:rsidR="00B62C4E" w:rsidRPr="00E62956">
        <w:rPr>
          <w:rFonts w:ascii="Times New Roman" w:eastAsia="MS Mincho" w:hAnsi="Times New Roman" w:cs="Times New Roman"/>
          <w:i/>
          <w:iCs/>
          <w:sz w:val="20"/>
          <w:szCs w:val="20"/>
        </w:rPr>
        <w:t>i</w:t>
      </w:r>
      <w:proofErr w:type="spellEnd"/>
      <w:r w:rsidR="00B62C4E" w:rsidRPr="00E62956">
        <w:rPr>
          <w:rFonts w:ascii="Times New Roman" w:eastAsia="MS Mincho" w:hAnsi="Times New Roman" w:cs="Times New Roman"/>
          <w:sz w:val="20"/>
          <w:szCs w:val="20"/>
        </w:rPr>
        <w:t xml:space="preserve">) </w:t>
      </w:r>
      <w:r w:rsidRPr="00E62956">
        <w:rPr>
          <w:rFonts w:ascii="Times New Roman" w:eastAsia="MS Mincho" w:hAnsi="Times New Roman" w:cs="Times New Roman"/>
          <w:sz w:val="20"/>
          <w:szCs w:val="20"/>
        </w:rPr>
        <w:t xml:space="preserve">2 MSB bits are used to obtain one repetition number from a set of 4 candidate values </w:t>
      </w:r>
      <w:r w:rsidR="001A50DF" w:rsidRPr="00E62956">
        <w:rPr>
          <w:rFonts w:ascii="Times New Roman" w:eastAsia="MS Mincho" w:hAnsi="Times New Roman" w:cs="Times New Roman"/>
          <w:sz w:val="20"/>
          <w:szCs w:val="20"/>
        </w:rPr>
        <w:t xml:space="preserve">that are </w:t>
      </w:r>
      <w:r w:rsidRPr="00E62956">
        <w:rPr>
          <w:rFonts w:ascii="Times New Roman" w:eastAsia="MS Mincho" w:hAnsi="Times New Roman" w:cs="Times New Roman"/>
          <w:sz w:val="20"/>
          <w:szCs w:val="20"/>
        </w:rPr>
        <w:t>configured by SIB1</w:t>
      </w:r>
      <w:r w:rsidR="00866FBD" w:rsidRPr="00E62956">
        <w:rPr>
          <w:rFonts w:ascii="Times New Roman" w:eastAsia="MS Mincho" w:hAnsi="Times New Roman" w:cs="Times New Roman"/>
          <w:sz w:val="20"/>
          <w:szCs w:val="20"/>
        </w:rPr>
        <w:t xml:space="preserve">, </w:t>
      </w:r>
      <w:r w:rsidR="00B62C4E" w:rsidRPr="00E62956">
        <w:rPr>
          <w:rFonts w:ascii="Times New Roman" w:eastAsia="MS Mincho" w:hAnsi="Times New Roman" w:cs="Times New Roman"/>
          <w:sz w:val="20"/>
          <w:szCs w:val="20"/>
        </w:rPr>
        <w:t>and (</w:t>
      </w:r>
      <w:r w:rsidR="00B62C4E" w:rsidRPr="00E62956">
        <w:rPr>
          <w:rFonts w:ascii="Times New Roman" w:eastAsia="MS Mincho" w:hAnsi="Times New Roman" w:cs="Times New Roman"/>
          <w:i/>
          <w:iCs/>
          <w:sz w:val="20"/>
          <w:szCs w:val="20"/>
        </w:rPr>
        <w:t>ii</w:t>
      </w:r>
      <w:r w:rsidR="00B62C4E" w:rsidRPr="00E62956">
        <w:rPr>
          <w:rFonts w:ascii="Times New Roman" w:eastAsia="MS Mincho" w:hAnsi="Times New Roman" w:cs="Times New Roman"/>
          <w:sz w:val="20"/>
          <w:szCs w:val="20"/>
        </w:rPr>
        <w:t>)</w:t>
      </w:r>
      <w:r w:rsidR="00866FBD" w:rsidRPr="00E62956">
        <w:rPr>
          <w:rFonts w:ascii="Times New Roman" w:eastAsia="MS Mincho" w:hAnsi="Times New Roman" w:cs="Times New Roman"/>
          <w:sz w:val="20"/>
          <w:szCs w:val="20"/>
        </w:rPr>
        <w:t xml:space="preserve"> </w:t>
      </w:r>
      <w:r w:rsidRPr="00E62956">
        <w:rPr>
          <w:rFonts w:ascii="Times New Roman" w:eastAsia="MS Mincho" w:hAnsi="Times New Roman" w:cs="Times New Roman"/>
          <w:sz w:val="20"/>
          <w:szCs w:val="20"/>
        </w:rPr>
        <w:t xml:space="preserve">2 LSB bits are used to obtain one MCS index from a set of 4 candidate MCS indices </w:t>
      </w:r>
      <w:r w:rsidR="001A50DF" w:rsidRPr="00E62956">
        <w:rPr>
          <w:rFonts w:ascii="Times New Roman" w:eastAsia="MS Mincho" w:hAnsi="Times New Roman" w:cs="Times New Roman"/>
          <w:sz w:val="20"/>
          <w:szCs w:val="20"/>
        </w:rPr>
        <w:t xml:space="preserve">that are </w:t>
      </w:r>
      <w:r w:rsidRPr="00E62956">
        <w:rPr>
          <w:rFonts w:ascii="Times New Roman" w:eastAsia="MS Mincho" w:hAnsi="Times New Roman" w:cs="Times New Roman"/>
          <w:sz w:val="20"/>
          <w:szCs w:val="20"/>
        </w:rPr>
        <w:t xml:space="preserve">configured by SIB1. </w:t>
      </w:r>
    </w:p>
    <w:p w14:paraId="717E752E" w14:textId="5D3C11C5" w:rsidR="000C0947" w:rsidRPr="00E62956" w:rsidRDefault="000C0947" w:rsidP="00CD15FF">
      <w:pPr>
        <w:pStyle w:val="ListParagraph"/>
        <w:numPr>
          <w:ilvl w:val="0"/>
          <w:numId w:val="3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For retransmission, UE determines repetition number based on MCS info field (5 bits)</w:t>
      </w:r>
      <w:r w:rsidR="009C26D4" w:rsidRPr="00E62956">
        <w:rPr>
          <w:rFonts w:ascii="Times New Roman" w:eastAsia="MS Mincho" w:hAnsi="Times New Roman" w:cs="Times New Roman"/>
          <w:sz w:val="20"/>
          <w:szCs w:val="20"/>
        </w:rPr>
        <w:t xml:space="preserve"> in </w:t>
      </w:r>
      <w:r w:rsidRPr="00E62956">
        <w:rPr>
          <w:rFonts w:ascii="Times New Roman" w:eastAsia="MS Mincho" w:hAnsi="Times New Roman" w:cs="Times New Roman"/>
          <w:sz w:val="20"/>
          <w:szCs w:val="20"/>
        </w:rPr>
        <w:t xml:space="preserve">DCI 0_0 with CRC scrambled with TC-RNTI </w:t>
      </w:r>
      <w:r w:rsidR="00081F94" w:rsidRPr="00E62956">
        <w:rPr>
          <w:rFonts w:ascii="Times New Roman" w:eastAsia="MS Mincho" w:hAnsi="Times New Roman" w:cs="Times New Roman"/>
          <w:sz w:val="20"/>
          <w:szCs w:val="20"/>
        </w:rPr>
        <w:t>that s</w:t>
      </w:r>
      <w:r w:rsidRPr="00E62956">
        <w:rPr>
          <w:rFonts w:ascii="Times New Roman" w:eastAsia="MS Mincho" w:hAnsi="Times New Roman" w:cs="Times New Roman"/>
          <w:sz w:val="20"/>
          <w:szCs w:val="20"/>
        </w:rPr>
        <w:t>chedule</w:t>
      </w:r>
      <w:r w:rsidR="00081F94" w:rsidRPr="00E62956">
        <w:rPr>
          <w:rFonts w:ascii="Times New Roman" w:eastAsia="MS Mincho" w:hAnsi="Times New Roman" w:cs="Times New Roman"/>
          <w:sz w:val="20"/>
          <w:szCs w:val="20"/>
        </w:rPr>
        <w:t>s</w:t>
      </w:r>
      <w:r w:rsidRPr="00E62956">
        <w:rPr>
          <w:rFonts w:ascii="Times New Roman" w:eastAsia="MS Mincho" w:hAnsi="Times New Roman" w:cs="Times New Roman"/>
          <w:sz w:val="20"/>
          <w:szCs w:val="20"/>
        </w:rPr>
        <w:t xml:space="preserve"> repetition of Msg3 PUSCH</w:t>
      </w:r>
      <w:r w:rsidR="00866FBD" w:rsidRPr="00E62956">
        <w:rPr>
          <w:rFonts w:ascii="Times New Roman" w:eastAsia="MS Mincho" w:hAnsi="Times New Roman" w:cs="Times New Roman"/>
          <w:sz w:val="20"/>
          <w:szCs w:val="20"/>
        </w:rPr>
        <w:t xml:space="preserve">, wherein </w:t>
      </w:r>
      <w:r w:rsidR="00B12004" w:rsidRPr="00E62956">
        <w:rPr>
          <w:rFonts w:ascii="Times New Roman" w:eastAsia="MS Mincho" w:hAnsi="Times New Roman" w:cs="Times New Roman"/>
          <w:sz w:val="20"/>
          <w:szCs w:val="20"/>
        </w:rPr>
        <w:t>(</w:t>
      </w:r>
      <w:proofErr w:type="spellStart"/>
      <w:r w:rsidR="00B12004" w:rsidRPr="00E62956">
        <w:rPr>
          <w:rFonts w:ascii="Times New Roman" w:eastAsia="MS Mincho" w:hAnsi="Times New Roman" w:cs="Times New Roman"/>
          <w:i/>
          <w:iCs/>
          <w:sz w:val="20"/>
          <w:szCs w:val="20"/>
        </w:rPr>
        <w:t>i</w:t>
      </w:r>
      <w:proofErr w:type="spellEnd"/>
      <w:r w:rsidR="00B12004" w:rsidRPr="00E62956">
        <w:rPr>
          <w:rFonts w:ascii="Times New Roman" w:eastAsia="MS Mincho" w:hAnsi="Times New Roman" w:cs="Times New Roman"/>
          <w:sz w:val="20"/>
          <w:szCs w:val="20"/>
        </w:rPr>
        <w:t xml:space="preserve">) </w:t>
      </w:r>
      <w:r w:rsidRPr="00E62956">
        <w:rPr>
          <w:rFonts w:ascii="Times New Roman" w:eastAsia="MS Mincho" w:hAnsi="Times New Roman" w:cs="Times New Roman"/>
          <w:sz w:val="20"/>
          <w:szCs w:val="20"/>
        </w:rPr>
        <w:t>2 MSB bits are used for selecting one repetition number from a set of 4 candidate values</w:t>
      </w:r>
      <w:r w:rsidR="004F080E" w:rsidRPr="00E62956">
        <w:rPr>
          <w:rFonts w:ascii="Times New Roman" w:eastAsia="MS Mincho" w:hAnsi="Times New Roman" w:cs="Times New Roman"/>
          <w:sz w:val="20"/>
          <w:szCs w:val="20"/>
        </w:rPr>
        <w:t xml:space="preserve"> that are</w:t>
      </w:r>
      <w:r w:rsidRPr="00E62956">
        <w:rPr>
          <w:rFonts w:ascii="Times New Roman" w:eastAsia="MS Mincho" w:hAnsi="Times New Roman" w:cs="Times New Roman"/>
          <w:sz w:val="20"/>
          <w:szCs w:val="20"/>
        </w:rPr>
        <w:t xml:space="preserve"> configured by SIB1</w:t>
      </w:r>
      <w:r w:rsidR="00866FBD" w:rsidRPr="00E62956">
        <w:rPr>
          <w:rFonts w:ascii="Times New Roman" w:eastAsia="MS Mincho" w:hAnsi="Times New Roman" w:cs="Times New Roman"/>
          <w:sz w:val="20"/>
          <w:szCs w:val="20"/>
        </w:rPr>
        <w:t xml:space="preserve">, </w:t>
      </w:r>
      <w:r w:rsidR="00B12004" w:rsidRPr="00E62956">
        <w:rPr>
          <w:rFonts w:ascii="Times New Roman" w:eastAsia="MS Mincho" w:hAnsi="Times New Roman" w:cs="Times New Roman"/>
          <w:sz w:val="20"/>
          <w:szCs w:val="20"/>
        </w:rPr>
        <w:t>and (</w:t>
      </w:r>
      <w:r w:rsidR="00B12004" w:rsidRPr="00E62956">
        <w:rPr>
          <w:rFonts w:ascii="Times New Roman" w:eastAsia="MS Mincho" w:hAnsi="Times New Roman" w:cs="Times New Roman"/>
          <w:i/>
          <w:iCs/>
          <w:sz w:val="20"/>
          <w:szCs w:val="20"/>
        </w:rPr>
        <w:t>ii</w:t>
      </w:r>
      <w:r w:rsidR="00B12004" w:rsidRPr="00E62956">
        <w:rPr>
          <w:rFonts w:ascii="Times New Roman" w:eastAsia="MS Mincho" w:hAnsi="Times New Roman" w:cs="Times New Roman"/>
          <w:sz w:val="20"/>
          <w:szCs w:val="20"/>
        </w:rPr>
        <w:t>)</w:t>
      </w:r>
      <w:r w:rsidR="00866FBD" w:rsidRPr="00E62956">
        <w:rPr>
          <w:rFonts w:ascii="Times New Roman" w:eastAsia="MS Mincho" w:hAnsi="Times New Roman" w:cs="Times New Roman"/>
          <w:sz w:val="20"/>
          <w:szCs w:val="20"/>
        </w:rPr>
        <w:t xml:space="preserve"> </w:t>
      </w:r>
      <w:r w:rsidRPr="00E62956">
        <w:rPr>
          <w:rFonts w:ascii="Times New Roman" w:eastAsia="MS Mincho" w:hAnsi="Times New Roman" w:cs="Times New Roman"/>
          <w:sz w:val="20"/>
          <w:szCs w:val="20"/>
        </w:rPr>
        <w:t>3 LSB bits are used for selecting one MCS index from a set of 8 candidate MCS indices</w:t>
      </w:r>
      <w:r w:rsidR="004F080E" w:rsidRPr="00E62956">
        <w:rPr>
          <w:rFonts w:ascii="Times New Roman" w:eastAsia="MS Mincho" w:hAnsi="Times New Roman" w:cs="Times New Roman"/>
          <w:sz w:val="20"/>
          <w:szCs w:val="20"/>
        </w:rPr>
        <w:t xml:space="preserve"> that are</w:t>
      </w:r>
      <w:r w:rsidRPr="00E62956">
        <w:rPr>
          <w:rFonts w:ascii="Times New Roman" w:eastAsia="MS Mincho" w:hAnsi="Times New Roman" w:cs="Times New Roman"/>
          <w:sz w:val="20"/>
          <w:szCs w:val="20"/>
        </w:rPr>
        <w:t xml:space="preserve"> configured by SIB1. The first 4 indexes of the 8 candidate MCS indexes are used for initial PUSCH transmission.</w:t>
      </w:r>
    </w:p>
    <w:p w14:paraId="56F6249C" w14:textId="146605CA" w:rsidR="00697737" w:rsidRPr="00E62956" w:rsidRDefault="00697737"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Based on the above, it is observed that </w:t>
      </w:r>
      <w:r w:rsidR="002C2D49" w:rsidRPr="00E62956">
        <w:rPr>
          <w:rFonts w:ascii="Times New Roman" w:eastAsia="MS Mincho" w:hAnsi="Times New Roman" w:cs="Times New Roman"/>
          <w:sz w:val="20"/>
          <w:szCs w:val="20"/>
        </w:rPr>
        <w:t>MCS information field</w:t>
      </w:r>
      <w:r w:rsidR="00243924" w:rsidRPr="00E62956">
        <w:rPr>
          <w:rFonts w:ascii="Times New Roman" w:eastAsia="MS Mincho" w:hAnsi="Times New Roman" w:cs="Times New Roman"/>
          <w:sz w:val="20"/>
          <w:szCs w:val="20"/>
        </w:rPr>
        <w:t xml:space="preserve"> in DCI</w:t>
      </w:r>
      <w:r w:rsidR="002C2D49" w:rsidRPr="00E62956">
        <w:rPr>
          <w:rFonts w:ascii="Times New Roman" w:eastAsia="MS Mincho" w:hAnsi="Times New Roman" w:cs="Times New Roman"/>
          <w:sz w:val="20"/>
          <w:szCs w:val="20"/>
        </w:rPr>
        <w:t xml:space="preserve"> is </w:t>
      </w:r>
      <w:r w:rsidR="00243924" w:rsidRPr="00E62956">
        <w:rPr>
          <w:rFonts w:ascii="Times New Roman" w:eastAsia="MS Mincho" w:hAnsi="Times New Roman" w:cs="Times New Roman"/>
          <w:sz w:val="20"/>
          <w:szCs w:val="20"/>
          <w:lang w:val="en-GB"/>
        </w:rPr>
        <w:t xml:space="preserve">repurposed to indicate repetition number </w:t>
      </w:r>
      <w:r w:rsidR="00E67A0A" w:rsidRPr="00E62956">
        <w:rPr>
          <w:rFonts w:ascii="Times New Roman" w:eastAsia="MS Mincho" w:hAnsi="Times New Roman" w:cs="Times New Roman"/>
          <w:sz w:val="20"/>
          <w:szCs w:val="20"/>
          <w:lang w:val="en-GB"/>
        </w:rPr>
        <w:t>to save signaling overhead.</w:t>
      </w:r>
      <w:r w:rsidR="00471692" w:rsidRPr="00E62956">
        <w:rPr>
          <w:rFonts w:ascii="Times New Roman" w:eastAsia="MS Mincho" w:hAnsi="Times New Roman" w:cs="Times New Roman"/>
          <w:sz w:val="20"/>
          <w:szCs w:val="20"/>
          <w:lang w:val="en-GB"/>
        </w:rPr>
        <w:t xml:space="preserve"> </w:t>
      </w:r>
      <w:r w:rsidR="00761581" w:rsidRPr="00E62956">
        <w:rPr>
          <w:rFonts w:ascii="Times New Roman" w:eastAsia="MS Mincho" w:hAnsi="Times New Roman" w:cs="Times New Roman"/>
          <w:sz w:val="20"/>
          <w:szCs w:val="20"/>
          <w:lang w:val="en-GB"/>
        </w:rPr>
        <w:t>For</w:t>
      </w:r>
      <w:r w:rsidR="001C7648" w:rsidRPr="00E62956">
        <w:rPr>
          <w:rFonts w:ascii="Times New Roman" w:eastAsia="MS Mincho" w:hAnsi="Times New Roman" w:cs="Times New Roman"/>
          <w:sz w:val="20"/>
          <w:szCs w:val="20"/>
        </w:rPr>
        <w:t xml:space="preserve"> this direction 1, </w:t>
      </w:r>
      <w:r w:rsidR="001B76A3" w:rsidRPr="00E62956">
        <w:rPr>
          <w:rFonts w:ascii="Times New Roman" w:eastAsia="MS Mincho" w:hAnsi="Times New Roman" w:cs="Times New Roman"/>
          <w:sz w:val="20"/>
          <w:szCs w:val="20"/>
        </w:rPr>
        <w:t xml:space="preserve">it </w:t>
      </w:r>
      <w:r w:rsidR="00B01746" w:rsidRPr="00E62956">
        <w:rPr>
          <w:rFonts w:ascii="Times New Roman" w:eastAsia="MS Mincho" w:hAnsi="Times New Roman" w:cs="Times New Roman"/>
          <w:sz w:val="20"/>
          <w:szCs w:val="20"/>
        </w:rPr>
        <w:t>is also</w:t>
      </w:r>
      <w:r w:rsidR="001B76A3" w:rsidRPr="00E62956">
        <w:rPr>
          <w:rFonts w:ascii="Times New Roman" w:eastAsia="MS Mincho" w:hAnsi="Times New Roman" w:cs="Times New Roman"/>
          <w:sz w:val="20"/>
          <w:szCs w:val="20"/>
        </w:rPr>
        <w:t xml:space="preserve"> expected </w:t>
      </w:r>
      <w:r w:rsidR="006A4FAA" w:rsidRPr="00E62956">
        <w:rPr>
          <w:rFonts w:ascii="Times New Roman" w:eastAsia="MS Mincho" w:hAnsi="Times New Roman" w:cs="Times New Roman"/>
          <w:sz w:val="20"/>
          <w:szCs w:val="20"/>
        </w:rPr>
        <w:t xml:space="preserve">to save </w:t>
      </w:r>
      <w:r w:rsidR="006A4FAA" w:rsidRPr="00E62956">
        <w:rPr>
          <w:rFonts w:ascii="Times New Roman" w:eastAsia="MS Mincho" w:hAnsi="Times New Roman" w:cs="Times New Roman"/>
          <w:sz w:val="20"/>
          <w:szCs w:val="20"/>
          <w:lang w:val="en-GB"/>
        </w:rPr>
        <w:t xml:space="preserve">signaling overhead, </w:t>
      </w:r>
      <w:r w:rsidR="00761581" w:rsidRPr="00E62956">
        <w:rPr>
          <w:rFonts w:ascii="Times New Roman" w:eastAsia="MS Mincho" w:hAnsi="Times New Roman" w:cs="Times New Roman"/>
          <w:sz w:val="20"/>
          <w:szCs w:val="20"/>
          <w:lang w:val="en-GB"/>
        </w:rPr>
        <w:t xml:space="preserve">so </w:t>
      </w:r>
      <w:r w:rsidR="00200388" w:rsidRPr="00E62956">
        <w:rPr>
          <w:rFonts w:ascii="Times New Roman" w:eastAsia="MS Mincho" w:hAnsi="Times New Roman" w:cs="Times New Roman"/>
          <w:sz w:val="20"/>
          <w:szCs w:val="20"/>
        </w:rPr>
        <w:t>a similar rule might need to be specified to indicate UL beam for Msg3 transmission.</w:t>
      </w:r>
      <w:r w:rsidR="006E5F33" w:rsidRPr="00E62956">
        <w:rPr>
          <w:rFonts w:ascii="Times New Roman" w:eastAsia="MS Mincho" w:hAnsi="Times New Roman" w:cs="Times New Roman"/>
          <w:sz w:val="20"/>
          <w:szCs w:val="20"/>
        </w:rPr>
        <w:t xml:space="preserve"> Since there are many rules can be used, it requires a lot of </w:t>
      </w:r>
      <w:r w:rsidR="00256B93" w:rsidRPr="00E62956">
        <w:rPr>
          <w:rFonts w:ascii="Times New Roman" w:eastAsia="MS Mincho" w:hAnsi="Times New Roman" w:cs="Times New Roman"/>
          <w:sz w:val="20"/>
          <w:szCs w:val="20"/>
        </w:rPr>
        <w:t xml:space="preserve">discussion </w:t>
      </w:r>
      <w:r w:rsidR="006E5F33" w:rsidRPr="00E62956">
        <w:rPr>
          <w:rFonts w:ascii="Times New Roman" w:eastAsia="MS Mincho" w:hAnsi="Times New Roman" w:cs="Times New Roman"/>
          <w:sz w:val="20"/>
          <w:szCs w:val="20"/>
        </w:rPr>
        <w:lastRenderedPageBreak/>
        <w:t>effort</w:t>
      </w:r>
      <w:r w:rsidR="00256B93" w:rsidRPr="00E62956">
        <w:rPr>
          <w:rFonts w:ascii="Times New Roman" w:eastAsia="MS Mincho" w:hAnsi="Times New Roman" w:cs="Times New Roman"/>
          <w:sz w:val="20"/>
          <w:szCs w:val="20"/>
        </w:rPr>
        <w:t>s</w:t>
      </w:r>
      <w:r w:rsidR="006E5F33" w:rsidRPr="00E62956">
        <w:rPr>
          <w:rFonts w:ascii="Times New Roman" w:eastAsia="MS Mincho" w:hAnsi="Times New Roman" w:cs="Times New Roman"/>
          <w:sz w:val="20"/>
          <w:szCs w:val="20"/>
        </w:rPr>
        <w:t xml:space="preserve"> to select a suitable rule. </w:t>
      </w:r>
      <w:r w:rsidR="00EB61D1" w:rsidRPr="00E62956">
        <w:rPr>
          <w:rFonts w:ascii="Times New Roman" w:eastAsia="MS Mincho" w:hAnsi="Times New Roman" w:cs="Times New Roman"/>
          <w:sz w:val="20"/>
          <w:szCs w:val="20"/>
        </w:rPr>
        <w:t>Furthermore</w:t>
      </w:r>
      <w:r w:rsidR="00412137" w:rsidRPr="00E62956">
        <w:rPr>
          <w:rFonts w:ascii="Times New Roman" w:eastAsia="MS Mincho" w:hAnsi="Times New Roman" w:cs="Times New Roman"/>
          <w:sz w:val="20"/>
          <w:szCs w:val="20"/>
        </w:rPr>
        <w:t xml:space="preserve">, if UL beam indication for Msg3 transmission via </w:t>
      </w:r>
      <w:r w:rsidR="00C233AA" w:rsidRPr="00E62956">
        <w:rPr>
          <w:rFonts w:ascii="Times New Roman" w:eastAsia="MS Mincho" w:hAnsi="Times New Roman" w:cs="Times New Roman"/>
          <w:sz w:val="20"/>
          <w:szCs w:val="20"/>
        </w:rPr>
        <w:t>a new field in</w:t>
      </w:r>
      <w:r w:rsidR="00412137" w:rsidRPr="00E62956">
        <w:rPr>
          <w:rFonts w:ascii="Times New Roman" w:eastAsia="MS Mincho" w:hAnsi="Times New Roman" w:cs="Times New Roman"/>
          <w:sz w:val="20"/>
          <w:szCs w:val="20"/>
        </w:rPr>
        <w:t xml:space="preserve"> Msg2 RAR</w:t>
      </w:r>
      <w:r w:rsidR="00C233AA" w:rsidRPr="00E62956">
        <w:rPr>
          <w:rFonts w:ascii="Times New Roman" w:eastAsia="MS Mincho" w:hAnsi="Times New Roman" w:cs="Times New Roman"/>
          <w:sz w:val="20"/>
          <w:szCs w:val="20"/>
        </w:rPr>
        <w:t xml:space="preserve"> (named as direction 2) would be used, </w:t>
      </w:r>
      <w:r w:rsidR="008F75F3" w:rsidRPr="00E62956">
        <w:rPr>
          <w:rFonts w:ascii="Times New Roman" w:eastAsia="MS Mincho" w:hAnsi="Times New Roman" w:cs="Times New Roman"/>
          <w:sz w:val="20"/>
          <w:szCs w:val="20"/>
        </w:rPr>
        <w:t xml:space="preserve">this solution </w:t>
      </w:r>
      <w:r w:rsidR="0024323A" w:rsidRPr="00E62956">
        <w:rPr>
          <w:rFonts w:ascii="Times New Roman" w:eastAsia="MS Mincho" w:hAnsi="Times New Roman" w:cs="Times New Roman"/>
          <w:sz w:val="20"/>
          <w:szCs w:val="20"/>
        </w:rPr>
        <w:t>might be</w:t>
      </w:r>
      <w:r w:rsidR="008F75F3" w:rsidRPr="00E62956">
        <w:rPr>
          <w:rFonts w:ascii="Times New Roman" w:eastAsia="MS Mincho" w:hAnsi="Times New Roman" w:cs="Times New Roman"/>
          <w:sz w:val="20"/>
          <w:szCs w:val="20"/>
        </w:rPr>
        <w:t xml:space="preserve"> quite simple and clear.</w:t>
      </w:r>
      <w:r w:rsidR="0024323A" w:rsidRPr="00E62956">
        <w:rPr>
          <w:rFonts w:ascii="Times New Roman" w:eastAsia="MS Mincho" w:hAnsi="Times New Roman" w:cs="Times New Roman"/>
          <w:sz w:val="20"/>
          <w:szCs w:val="20"/>
        </w:rPr>
        <w:t xml:space="preserve"> As for now, we are open to discuss these 2 directions.</w:t>
      </w:r>
    </w:p>
    <w:p w14:paraId="272A63A1" w14:textId="77777777" w:rsidR="00412137" w:rsidRPr="00E62956" w:rsidRDefault="00412137" w:rsidP="00CD15FF">
      <w:pPr>
        <w:spacing w:after="60"/>
        <w:rPr>
          <w:rFonts w:ascii="Times New Roman" w:eastAsia="MS Mincho" w:hAnsi="Times New Roman" w:cs="Times New Roman"/>
          <w:sz w:val="20"/>
          <w:szCs w:val="20"/>
        </w:rPr>
      </w:pPr>
    </w:p>
    <w:p w14:paraId="03ACCC9E" w14:textId="0C641226" w:rsidR="00EA3D91" w:rsidRPr="00E62956" w:rsidRDefault="0024323A"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6: </w:t>
      </w:r>
      <w:r w:rsidR="00795A71" w:rsidRPr="00E62956">
        <w:rPr>
          <w:rFonts w:ascii="Times New Roman" w:eastAsia="MS Mincho" w:hAnsi="Times New Roman" w:cs="Times New Roman"/>
          <w:b/>
          <w:bCs/>
          <w:sz w:val="20"/>
          <w:szCs w:val="20"/>
        </w:rPr>
        <w:t xml:space="preserve">Support to </w:t>
      </w:r>
      <w:r w:rsidR="005F7924" w:rsidRPr="00E62956">
        <w:rPr>
          <w:rFonts w:ascii="Times New Roman" w:eastAsia="MS Mincho" w:hAnsi="Times New Roman" w:cs="Times New Roman"/>
          <w:b/>
          <w:bCs/>
          <w:sz w:val="20"/>
          <w:szCs w:val="20"/>
        </w:rPr>
        <w:t xml:space="preserve">provide UL beam indication for Msg3 </w:t>
      </w:r>
      <w:r w:rsidR="00B764C3" w:rsidRPr="00E62956">
        <w:rPr>
          <w:rFonts w:ascii="Times New Roman" w:eastAsia="MS Mincho" w:hAnsi="Times New Roman" w:cs="Times New Roman"/>
          <w:b/>
          <w:bCs/>
          <w:sz w:val="20"/>
          <w:szCs w:val="20"/>
        </w:rPr>
        <w:t xml:space="preserve">PUSCH </w:t>
      </w:r>
      <w:r w:rsidR="005F7924" w:rsidRPr="00E62956">
        <w:rPr>
          <w:rFonts w:ascii="Times New Roman" w:eastAsia="MS Mincho" w:hAnsi="Times New Roman" w:cs="Times New Roman"/>
          <w:b/>
          <w:bCs/>
          <w:sz w:val="20"/>
          <w:szCs w:val="20"/>
        </w:rPr>
        <w:t>transmission</w:t>
      </w:r>
      <w:r w:rsidR="00871848" w:rsidRPr="00E62956">
        <w:rPr>
          <w:rFonts w:ascii="Times New Roman" w:eastAsia="MS Mincho" w:hAnsi="Times New Roman" w:cs="Times New Roman"/>
          <w:b/>
          <w:bCs/>
          <w:sz w:val="20"/>
          <w:szCs w:val="20"/>
        </w:rPr>
        <w:t>.</w:t>
      </w:r>
    </w:p>
    <w:p w14:paraId="63DEBFC2" w14:textId="1D26F1E8" w:rsidR="00871848" w:rsidRPr="00E62956" w:rsidRDefault="00871848" w:rsidP="00CD15FF">
      <w:pPr>
        <w:pStyle w:val="ListParagraph"/>
        <w:numPr>
          <w:ilvl w:val="0"/>
          <w:numId w:val="36"/>
        </w:num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FFS: Details on signalling of the UL beam indication.</w:t>
      </w:r>
    </w:p>
    <w:p w14:paraId="659773BC" w14:textId="77777777" w:rsidR="0024323A" w:rsidRPr="00E62956" w:rsidRDefault="0024323A" w:rsidP="00CD15FF">
      <w:pPr>
        <w:spacing w:after="60"/>
        <w:rPr>
          <w:rFonts w:ascii="Times New Roman" w:eastAsia="MS Mincho" w:hAnsi="Times New Roman" w:cs="Times New Roman"/>
          <w:sz w:val="20"/>
          <w:szCs w:val="20"/>
        </w:rPr>
      </w:pPr>
    </w:p>
    <w:p w14:paraId="04726043" w14:textId="3CDDADAA" w:rsidR="00D1439B" w:rsidRPr="00E62956" w:rsidRDefault="00A70C95"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t>PUSCH repetition scheduled by DCI 0_0 with C-RNTI</w:t>
      </w:r>
      <w:r w:rsidRPr="00E62956">
        <w:rPr>
          <w:rFonts w:ascii="Times New Roman" w:hAnsi="Times New Roman" w:cs="Times New Roman"/>
          <w:sz w:val="20"/>
          <w:szCs w:val="20"/>
          <w:lang w:val="en-US"/>
        </w:rPr>
        <w:t xml:space="preserve"> </w:t>
      </w:r>
    </w:p>
    <w:p w14:paraId="5BAF2A91" w14:textId="10F6B2B3" w:rsidR="008E219C" w:rsidRPr="00E62956" w:rsidRDefault="00DD232D" w:rsidP="008E219C">
      <w:pPr>
        <w:spacing w:after="60"/>
        <w:rPr>
          <w:rFonts w:ascii="Times New Roman" w:hAnsi="Times New Roman" w:cs="Times New Roman"/>
          <w:sz w:val="20"/>
          <w:szCs w:val="20"/>
        </w:rPr>
      </w:pPr>
      <w:r w:rsidRPr="00E62956">
        <w:rPr>
          <w:rFonts w:ascii="Times New Roman" w:hAnsi="Times New Roman" w:cs="Times New Roman"/>
          <w:sz w:val="20"/>
          <w:szCs w:val="20"/>
        </w:rPr>
        <w:t>A</w:t>
      </w:r>
      <w:r w:rsidR="00143592" w:rsidRPr="00E62956">
        <w:rPr>
          <w:rFonts w:ascii="Times New Roman" w:hAnsi="Times New Roman" w:cs="Times New Roman"/>
          <w:sz w:val="20"/>
          <w:szCs w:val="20"/>
        </w:rPr>
        <w:t xml:space="preserve"> PUSCH, which is scheduled by DCI format 0_0 with CRC scrambled by C-RNTI, has been identified as coverage bottleneck </w:t>
      </w:r>
      <w:r w:rsidR="00F74B71" w:rsidRPr="00E62956">
        <w:rPr>
          <w:rFonts w:ascii="Times New Roman" w:hAnsi="Times New Roman" w:cs="Times New Roman"/>
          <w:sz w:val="20"/>
          <w:szCs w:val="20"/>
        </w:rPr>
        <w:t>channel.</w:t>
      </w:r>
      <w:r w:rsidR="00A52B37" w:rsidRPr="00E62956">
        <w:rPr>
          <w:rFonts w:ascii="Times New Roman" w:hAnsi="Times New Roman" w:cs="Times New Roman"/>
          <w:sz w:val="20"/>
          <w:szCs w:val="20"/>
        </w:rPr>
        <w:t xml:space="preserve"> </w:t>
      </w:r>
      <w:r w:rsidR="00565CA4" w:rsidRPr="00E62956">
        <w:rPr>
          <w:rFonts w:ascii="Times New Roman" w:eastAsia="MS Mincho" w:hAnsi="Times New Roman" w:cs="Times New Roman"/>
          <w:sz w:val="20"/>
          <w:szCs w:val="20"/>
        </w:rPr>
        <w:t>T</w:t>
      </w:r>
      <w:r w:rsidR="008E219C" w:rsidRPr="00E62956">
        <w:rPr>
          <w:rFonts w:ascii="Times New Roman" w:hAnsi="Times New Roman" w:cs="Times New Roman"/>
          <w:sz w:val="20"/>
          <w:szCs w:val="20"/>
        </w:rPr>
        <w:t xml:space="preserve">here </w:t>
      </w:r>
      <w:r w:rsidR="00A52B37" w:rsidRPr="00E62956">
        <w:rPr>
          <w:rFonts w:ascii="Times New Roman" w:hAnsi="Times New Roman" w:cs="Times New Roman"/>
          <w:sz w:val="20"/>
          <w:szCs w:val="20"/>
        </w:rPr>
        <w:t>can be</w:t>
      </w:r>
      <w:r w:rsidR="008E219C" w:rsidRPr="00E62956">
        <w:rPr>
          <w:rFonts w:ascii="Times New Roman" w:hAnsi="Times New Roman" w:cs="Times New Roman"/>
          <w:sz w:val="20"/>
          <w:szCs w:val="20"/>
        </w:rPr>
        <w:t xml:space="preserve"> two possibilities for </w:t>
      </w:r>
      <w:r w:rsidR="0086694D" w:rsidRPr="00E62956">
        <w:rPr>
          <w:rFonts w:ascii="Times New Roman" w:hAnsi="Times New Roman" w:cs="Times New Roman"/>
          <w:sz w:val="20"/>
          <w:szCs w:val="20"/>
        </w:rPr>
        <w:t xml:space="preserve">an </w:t>
      </w:r>
      <w:r w:rsidR="008E219C" w:rsidRPr="00E62956">
        <w:rPr>
          <w:rFonts w:ascii="Times New Roman" w:hAnsi="Times New Roman" w:cs="Times New Roman"/>
          <w:sz w:val="20"/>
          <w:szCs w:val="20"/>
        </w:rPr>
        <w:t xml:space="preserve">enhancement of PUSCH repetition scheduled by DCI </w:t>
      </w:r>
      <w:r w:rsidR="00D6401C"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w:t>
      </w:r>
      <w:r w:rsidR="001E64B8" w:rsidRPr="00E62956">
        <w:rPr>
          <w:rFonts w:ascii="Times New Roman" w:eastAsia="MS Mincho" w:hAnsi="Times New Roman" w:cs="Times New Roman"/>
          <w:sz w:val="20"/>
          <w:szCs w:val="20"/>
        </w:rPr>
        <w:t xml:space="preserve">. One is </w:t>
      </w:r>
      <w:r w:rsidR="00C862A6" w:rsidRPr="00E62956">
        <w:rPr>
          <w:rFonts w:ascii="Times New Roman" w:eastAsia="MS Mincho" w:hAnsi="Times New Roman" w:cs="Times New Roman"/>
          <w:sz w:val="20"/>
          <w:szCs w:val="20"/>
        </w:rPr>
        <w:t xml:space="preserve">enhancement of repetition is </w:t>
      </w:r>
      <w:r w:rsidR="001E64B8" w:rsidRPr="00E62956">
        <w:rPr>
          <w:rFonts w:ascii="Times New Roman" w:eastAsia="MS Mincho" w:hAnsi="Times New Roman" w:cs="Times New Roman"/>
          <w:sz w:val="20"/>
          <w:szCs w:val="20"/>
        </w:rPr>
        <w:t xml:space="preserve">applied </w:t>
      </w:r>
      <w:r w:rsidR="003A4475" w:rsidRPr="00E62956">
        <w:rPr>
          <w:rFonts w:ascii="Times New Roman" w:eastAsia="MS Mincho" w:hAnsi="Times New Roman" w:cs="Times New Roman"/>
          <w:sz w:val="20"/>
          <w:szCs w:val="20"/>
        </w:rPr>
        <w:t xml:space="preserve">only </w:t>
      </w:r>
      <w:r w:rsidR="001E64B8" w:rsidRPr="00E62956">
        <w:rPr>
          <w:rFonts w:ascii="Times New Roman" w:eastAsia="MS Mincho" w:hAnsi="Times New Roman" w:cs="Times New Roman"/>
          <w:sz w:val="20"/>
          <w:szCs w:val="20"/>
        </w:rPr>
        <w:t xml:space="preserve">for </w:t>
      </w:r>
      <w:r w:rsidR="003A4475" w:rsidRPr="00E62956">
        <w:rPr>
          <w:rFonts w:ascii="Times New Roman" w:eastAsia="MS Mincho" w:hAnsi="Times New Roman" w:cs="Times New Roman"/>
          <w:sz w:val="20"/>
          <w:szCs w:val="20"/>
        </w:rPr>
        <w:t>Msg</w:t>
      </w:r>
      <w:r w:rsidR="00890733" w:rsidRPr="00E62956">
        <w:rPr>
          <w:rFonts w:ascii="Times New Roman" w:eastAsia="MS Mincho" w:hAnsi="Times New Roman" w:cs="Times New Roman"/>
          <w:sz w:val="20"/>
          <w:szCs w:val="20"/>
        </w:rPr>
        <w:t>.</w:t>
      </w:r>
      <w:r w:rsidR="003A4475" w:rsidRPr="00E62956">
        <w:rPr>
          <w:rFonts w:ascii="Times New Roman" w:eastAsia="MS Mincho" w:hAnsi="Times New Roman" w:cs="Times New Roman"/>
          <w:sz w:val="20"/>
          <w:szCs w:val="20"/>
        </w:rPr>
        <w:t>5</w:t>
      </w:r>
      <w:r w:rsidR="00565CA4" w:rsidRPr="00E62956">
        <w:rPr>
          <w:rFonts w:ascii="Times New Roman" w:eastAsia="MS Mincho" w:hAnsi="Times New Roman" w:cs="Times New Roman"/>
          <w:sz w:val="20"/>
          <w:szCs w:val="20"/>
        </w:rPr>
        <w:t xml:space="preserve"> PUSCH</w:t>
      </w:r>
      <w:r w:rsidR="00565CA4" w:rsidRPr="00E62956">
        <w:rPr>
          <w:rFonts w:ascii="Times New Roman" w:hAnsi="Times New Roman" w:cs="Times New Roman"/>
          <w:sz w:val="20"/>
          <w:szCs w:val="20"/>
        </w:rPr>
        <w:t xml:space="preserve"> scheduled by DCI </w:t>
      </w:r>
      <w:r w:rsidR="00890733" w:rsidRPr="00E62956">
        <w:rPr>
          <w:rFonts w:ascii="Times New Roman" w:eastAsia="MS Mincho" w:hAnsi="Times New Roman" w:cs="Times New Roman"/>
          <w:sz w:val="20"/>
          <w:szCs w:val="20"/>
        </w:rPr>
        <w:t xml:space="preserve">format </w:t>
      </w:r>
      <w:r w:rsidR="00565CA4" w:rsidRPr="00E62956">
        <w:rPr>
          <w:rFonts w:ascii="Times New Roman" w:hAnsi="Times New Roman" w:cs="Times New Roman"/>
          <w:sz w:val="20"/>
          <w:szCs w:val="20"/>
        </w:rPr>
        <w:t>0-0 with C-RNTI</w:t>
      </w:r>
      <w:r w:rsidR="00565CA4" w:rsidRPr="00E62956">
        <w:rPr>
          <w:rFonts w:ascii="Times New Roman" w:eastAsia="MS Mincho" w:hAnsi="Times New Roman" w:cs="Times New Roman"/>
          <w:sz w:val="20"/>
          <w:szCs w:val="20"/>
        </w:rPr>
        <w:t>,</w:t>
      </w:r>
      <w:r w:rsidR="00565CA4" w:rsidRPr="00E62956">
        <w:rPr>
          <w:rFonts w:ascii="Times New Roman" w:hAnsi="Times New Roman" w:cs="Times New Roman"/>
          <w:sz w:val="20"/>
          <w:szCs w:val="20"/>
        </w:rPr>
        <w:t xml:space="preserve"> wherein Msg5 PUSCH can be defined as PUSCH after Msg</w:t>
      </w:r>
      <w:r w:rsidR="00D6401C" w:rsidRPr="00E62956">
        <w:rPr>
          <w:rFonts w:ascii="Times New Roman" w:eastAsia="MS Mincho" w:hAnsi="Times New Roman" w:cs="Times New Roman"/>
          <w:sz w:val="20"/>
          <w:szCs w:val="20"/>
        </w:rPr>
        <w:t>.</w:t>
      </w:r>
      <w:r w:rsidR="00565CA4" w:rsidRPr="00E62956">
        <w:rPr>
          <w:rFonts w:ascii="Times New Roman" w:hAnsi="Times New Roman" w:cs="Times New Roman"/>
          <w:sz w:val="20"/>
          <w:szCs w:val="20"/>
        </w:rPr>
        <w:t>4 PDSCH and before RRC configuration</w:t>
      </w:r>
      <w:r w:rsidR="003A4475" w:rsidRPr="00E62956">
        <w:rPr>
          <w:rFonts w:ascii="Times New Roman" w:eastAsia="MS Mincho" w:hAnsi="Times New Roman" w:cs="Times New Roman"/>
          <w:sz w:val="20"/>
          <w:szCs w:val="20"/>
        </w:rPr>
        <w:t xml:space="preserve">. The </w:t>
      </w:r>
      <w:r w:rsidR="00661A4D" w:rsidRPr="00E62956">
        <w:rPr>
          <w:rFonts w:ascii="Times New Roman" w:eastAsia="MS Mincho" w:hAnsi="Times New Roman" w:cs="Times New Roman"/>
          <w:sz w:val="20"/>
          <w:szCs w:val="20"/>
        </w:rPr>
        <w:t>an</w:t>
      </w:r>
      <w:r w:rsidR="003A4475" w:rsidRPr="00E62956">
        <w:rPr>
          <w:rFonts w:ascii="Times New Roman" w:eastAsia="MS Mincho" w:hAnsi="Times New Roman" w:cs="Times New Roman"/>
          <w:sz w:val="20"/>
          <w:szCs w:val="20"/>
        </w:rPr>
        <w:t>other is</w:t>
      </w:r>
      <w:r w:rsidR="008A0927" w:rsidRPr="00E62956">
        <w:rPr>
          <w:rFonts w:ascii="Times New Roman" w:eastAsia="MS Mincho" w:hAnsi="Times New Roman" w:cs="Times New Roman"/>
          <w:sz w:val="20"/>
          <w:szCs w:val="20"/>
        </w:rPr>
        <w:t xml:space="preserve"> that</w:t>
      </w:r>
      <w:r w:rsidR="003A4475" w:rsidRPr="00E62956">
        <w:rPr>
          <w:rFonts w:ascii="Times New Roman" w:eastAsia="MS Mincho" w:hAnsi="Times New Roman" w:cs="Times New Roman"/>
          <w:sz w:val="20"/>
          <w:szCs w:val="20"/>
        </w:rPr>
        <w:t xml:space="preserve"> it is applied to </w:t>
      </w:r>
      <w:r w:rsidR="00D7531E" w:rsidRPr="00E62956">
        <w:rPr>
          <w:rFonts w:ascii="Times New Roman" w:eastAsia="MS Mincho" w:hAnsi="Times New Roman" w:cs="Times New Roman"/>
          <w:sz w:val="20"/>
          <w:szCs w:val="20"/>
        </w:rPr>
        <w:t>all</w:t>
      </w:r>
      <w:r w:rsidR="00975C81" w:rsidRPr="00E62956">
        <w:rPr>
          <w:rFonts w:ascii="Times New Roman" w:eastAsia="MS Mincho" w:hAnsi="Times New Roman" w:cs="Times New Roman"/>
          <w:sz w:val="20"/>
          <w:szCs w:val="20"/>
        </w:rPr>
        <w:t xml:space="preserve"> PUSCH</w:t>
      </w:r>
      <w:r w:rsidR="00582F22" w:rsidRPr="00E62956">
        <w:rPr>
          <w:rFonts w:ascii="Times New Roman" w:eastAsia="MS Mincho" w:hAnsi="Times New Roman" w:cs="Times New Roman"/>
          <w:sz w:val="20"/>
          <w:szCs w:val="20"/>
        </w:rPr>
        <w:t xml:space="preserve"> </w:t>
      </w:r>
      <w:r w:rsidR="00975C81" w:rsidRPr="00E62956">
        <w:rPr>
          <w:rFonts w:ascii="Times New Roman" w:eastAsia="MS Mincho" w:hAnsi="Times New Roman" w:cs="Times New Roman"/>
          <w:sz w:val="20"/>
          <w:szCs w:val="20"/>
        </w:rPr>
        <w:t>scheduled by</w:t>
      </w:r>
      <w:r w:rsidR="00D7531E" w:rsidRPr="00E62956">
        <w:rPr>
          <w:rFonts w:ascii="Times New Roman" w:eastAsia="MS Mincho" w:hAnsi="Times New Roman" w:cs="Times New Roman"/>
          <w:sz w:val="20"/>
          <w:szCs w:val="20"/>
        </w:rPr>
        <w:t xml:space="preserve"> DCI </w:t>
      </w:r>
      <w:r w:rsidR="00890733" w:rsidRPr="00E62956">
        <w:rPr>
          <w:rFonts w:ascii="Times New Roman" w:eastAsia="MS Mincho" w:hAnsi="Times New Roman" w:cs="Times New Roman"/>
          <w:sz w:val="20"/>
          <w:szCs w:val="20"/>
        </w:rPr>
        <w:t xml:space="preserve">format </w:t>
      </w:r>
      <w:r w:rsidR="00D7531E" w:rsidRPr="00E62956">
        <w:rPr>
          <w:rFonts w:ascii="Times New Roman" w:eastAsia="MS Mincho" w:hAnsi="Times New Roman" w:cs="Times New Roman"/>
          <w:sz w:val="20"/>
          <w:szCs w:val="20"/>
        </w:rPr>
        <w:t xml:space="preserve">0_0 with C-RNTI </w:t>
      </w:r>
      <w:r w:rsidR="0039664D" w:rsidRPr="00E62956">
        <w:rPr>
          <w:rFonts w:ascii="Times New Roman" w:eastAsia="MS Mincho" w:hAnsi="Times New Roman" w:cs="Times New Roman"/>
          <w:sz w:val="20"/>
          <w:szCs w:val="20"/>
        </w:rPr>
        <w:t>(</w:t>
      </w:r>
      <w:r w:rsidR="0039664D" w:rsidRPr="00E62956">
        <w:rPr>
          <w:rFonts w:ascii="Times New Roman" w:hAnsi="Times New Roman" w:cs="Times New Roman"/>
          <w:sz w:val="20"/>
          <w:szCs w:val="20"/>
        </w:rPr>
        <w:t>including Msg5 PUSCH)</w:t>
      </w:r>
      <w:r w:rsidR="0039664D" w:rsidRPr="00E62956">
        <w:rPr>
          <w:rFonts w:ascii="Times New Roman" w:eastAsia="MS Mincho" w:hAnsi="Times New Roman" w:cs="Times New Roman"/>
          <w:sz w:val="20"/>
          <w:szCs w:val="20"/>
        </w:rPr>
        <w:t xml:space="preserve"> </w:t>
      </w:r>
      <w:r w:rsidR="00D7531E" w:rsidRPr="00E62956">
        <w:rPr>
          <w:rFonts w:ascii="Times New Roman" w:eastAsia="MS Mincho" w:hAnsi="Times New Roman" w:cs="Times New Roman"/>
          <w:sz w:val="20"/>
          <w:szCs w:val="20"/>
        </w:rPr>
        <w:t>for this UE</w:t>
      </w:r>
      <w:r w:rsidR="00F549E9" w:rsidRPr="00E62956">
        <w:rPr>
          <w:rFonts w:ascii="Times New Roman" w:hAnsi="Times New Roman" w:cs="Times New Roman"/>
          <w:sz w:val="20"/>
          <w:szCs w:val="20"/>
        </w:rPr>
        <w:t>.</w:t>
      </w:r>
      <w:r w:rsidR="00F07864" w:rsidRPr="00E62956">
        <w:rPr>
          <w:rFonts w:ascii="Times New Roman" w:hAnsi="Times New Roman" w:cs="Times New Roman"/>
          <w:sz w:val="20"/>
          <w:szCs w:val="20"/>
        </w:rPr>
        <w:t xml:space="preserve"> </w:t>
      </w:r>
      <w:r w:rsidR="00BF646A" w:rsidRPr="00E62956">
        <w:rPr>
          <w:rFonts w:ascii="Times New Roman" w:hAnsi="Times New Roman" w:cs="Times New Roman"/>
          <w:sz w:val="20"/>
          <w:szCs w:val="20"/>
        </w:rPr>
        <w:t>P</w:t>
      </w:r>
      <w:r w:rsidR="00F07864" w:rsidRPr="00E62956">
        <w:rPr>
          <w:rFonts w:ascii="Times New Roman" w:hAnsi="Times New Roman" w:cs="Times New Roman"/>
          <w:sz w:val="20"/>
          <w:szCs w:val="20"/>
        </w:rPr>
        <w:t>articular</w:t>
      </w:r>
      <w:r w:rsidR="00BF646A" w:rsidRPr="00E62956">
        <w:rPr>
          <w:rFonts w:ascii="Times New Roman" w:hAnsi="Times New Roman" w:cs="Times New Roman"/>
          <w:sz w:val="20"/>
          <w:szCs w:val="20"/>
        </w:rPr>
        <w:t>ly</w:t>
      </w:r>
      <w:r w:rsidR="00F07864" w:rsidRPr="00E62956">
        <w:rPr>
          <w:rFonts w:ascii="Times New Roman" w:hAnsi="Times New Roman" w:cs="Times New Roman"/>
          <w:sz w:val="20"/>
          <w:szCs w:val="20"/>
        </w:rPr>
        <w:t xml:space="preserve">, they are </w:t>
      </w:r>
      <w:r w:rsidR="00BF646A" w:rsidRPr="00E62956">
        <w:rPr>
          <w:rFonts w:ascii="Times New Roman" w:hAnsi="Times New Roman" w:cs="Times New Roman"/>
          <w:sz w:val="20"/>
          <w:szCs w:val="20"/>
        </w:rPr>
        <w:t xml:space="preserve">described </w:t>
      </w:r>
      <w:r w:rsidR="00F07864" w:rsidRPr="00E62956">
        <w:rPr>
          <w:rFonts w:ascii="Times New Roman" w:hAnsi="Times New Roman" w:cs="Times New Roman"/>
          <w:sz w:val="20"/>
          <w:szCs w:val="20"/>
        </w:rPr>
        <w:t>as follows:</w:t>
      </w:r>
      <w:r w:rsidR="008E219C" w:rsidRPr="00E62956">
        <w:rPr>
          <w:rFonts w:ascii="Times New Roman" w:hAnsi="Times New Roman" w:cs="Times New Roman"/>
          <w:sz w:val="20"/>
          <w:szCs w:val="20"/>
        </w:rPr>
        <w:t xml:space="preserve"> </w:t>
      </w:r>
    </w:p>
    <w:p w14:paraId="6A00F3F6" w14:textId="2824D3D1" w:rsidR="008E219C" w:rsidRPr="00E62956" w:rsidRDefault="008E219C" w:rsidP="008E219C">
      <w:pPr>
        <w:numPr>
          <w:ilvl w:val="0"/>
          <w:numId w:val="48"/>
        </w:numPr>
        <w:spacing w:after="60"/>
        <w:rPr>
          <w:rFonts w:ascii="Times New Roman" w:hAnsi="Times New Roman" w:cs="Times New Roman"/>
          <w:sz w:val="20"/>
          <w:szCs w:val="20"/>
        </w:rPr>
      </w:pPr>
      <w:r w:rsidRPr="00E62956">
        <w:rPr>
          <w:rFonts w:ascii="Times New Roman" w:hAnsi="Times New Roman" w:cs="Times New Roman"/>
          <w:sz w:val="20"/>
          <w:szCs w:val="20"/>
        </w:rPr>
        <w:t>Possibility 1: The enhancement only focuses on Msg5 PUSCH</w:t>
      </w:r>
      <w:r w:rsidR="006E2DB7" w:rsidRPr="00E62956">
        <w:rPr>
          <w:rFonts w:ascii="Times New Roman" w:hAnsi="Times New Roman" w:cs="Times New Roman"/>
          <w:sz w:val="20"/>
          <w:szCs w:val="20"/>
        </w:rPr>
        <w:t xml:space="preserve"> repetition</w:t>
      </w:r>
      <w:r w:rsidR="00DE2994" w:rsidRPr="00E62956">
        <w:rPr>
          <w:rFonts w:ascii="Times New Roman" w:hAnsi="Times New Roman" w:cs="Times New Roman"/>
          <w:sz w:val="20"/>
          <w:szCs w:val="20"/>
        </w:rPr>
        <w:t xml:space="preserve"> scheduled by DCI format 0-0 with C-RNTI</w:t>
      </w:r>
    </w:p>
    <w:p w14:paraId="1EBBABDE" w14:textId="351362E3" w:rsidR="008E219C" w:rsidRPr="00E62956" w:rsidRDefault="0077642C" w:rsidP="00D57623">
      <w:pPr>
        <w:numPr>
          <w:ilvl w:val="1"/>
          <w:numId w:val="48"/>
        </w:numPr>
        <w:spacing w:after="60"/>
        <w:rPr>
          <w:rFonts w:ascii="Times New Roman" w:hAnsi="Times New Roman" w:cs="Times New Roman"/>
          <w:sz w:val="20"/>
          <w:szCs w:val="20"/>
        </w:rPr>
      </w:pPr>
      <w:r w:rsidRPr="00E62956">
        <w:rPr>
          <w:rFonts w:ascii="Times New Roman" w:hAnsi="Times New Roman" w:cs="Times New Roman"/>
          <w:sz w:val="20"/>
          <w:szCs w:val="20"/>
        </w:rPr>
        <w:t>In this case, d</w:t>
      </w:r>
      <w:r w:rsidR="008E219C" w:rsidRPr="00E62956">
        <w:rPr>
          <w:rFonts w:ascii="Times New Roman" w:hAnsi="Times New Roman" w:cs="Times New Roman"/>
          <w:sz w:val="20"/>
          <w:szCs w:val="20"/>
        </w:rPr>
        <w:t xml:space="preserve">edicated RRC configuration may or may not be available, while DCI </w:t>
      </w:r>
      <w:r w:rsidR="00DC35F8"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 should</w:t>
      </w:r>
      <w:r w:rsidR="009956DC" w:rsidRPr="00E62956">
        <w:rPr>
          <w:rFonts w:ascii="Times New Roman" w:hAnsi="Times New Roman" w:cs="Times New Roman"/>
          <w:sz w:val="20"/>
          <w:szCs w:val="20"/>
        </w:rPr>
        <w:t xml:space="preserve"> work to enable Msg5 PUSCH repetition</w:t>
      </w:r>
      <w:r w:rsidR="008E219C" w:rsidRPr="00E62956">
        <w:rPr>
          <w:rFonts w:ascii="Times New Roman" w:hAnsi="Times New Roman" w:cs="Times New Roman"/>
          <w:sz w:val="20"/>
          <w:szCs w:val="20"/>
        </w:rPr>
        <w:t>.</w:t>
      </w:r>
      <w:r w:rsidR="00516882" w:rsidRPr="00E62956">
        <w:rPr>
          <w:rFonts w:ascii="Times New Roman" w:hAnsi="Times New Roman" w:cs="Times New Roman"/>
          <w:sz w:val="20"/>
          <w:szCs w:val="20"/>
        </w:rPr>
        <w:t xml:space="preserve"> </w:t>
      </w:r>
      <w:r w:rsidR="008E219C" w:rsidRPr="00E62956">
        <w:rPr>
          <w:rFonts w:ascii="Times New Roman" w:hAnsi="Times New Roman" w:cs="Times New Roman"/>
          <w:sz w:val="20"/>
          <w:szCs w:val="20"/>
        </w:rPr>
        <w:t xml:space="preserve">C-RNTI is just </w:t>
      </w:r>
      <w:r w:rsidR="000C21D9" w:rsidRPr="00E62956">
        <w:rPr>
          <w:rFonts w:ascii="Times New Roman" w:hAnsi="Times New Roman" w:cs="Times New Roman"/>
          <w:sz w:val="20"/>
          <w:szCs w:val="20"/>
        </w:rPr>
        <w:t xml:space="preserve">converted from </w:t>
      </w:r>
      <w:r w:rsidR="008E219C" w:rsidRPr="00E62956">
        <w:rPr>
          <w:rFonts w:ascii="Times New Roman" w:hAnsi="Times New Roman" w:cs="Times New Roman"/>
          <w:sz w:val="20"/>
          <w:szCs w:val="20"/>
        </w:rPr>
        <w:t>TC-RNTI.</w:t>
      </w:r>
      <w:r w:rsidR="00D57623" w:rsidRPr="00E62956">
        <w:rPr>
          <w:rFonts w:ascii="Times New Roman" w:hAnsi="Times New Roman" w:cs="Times New Roman"/>
          <w:sz w:val="20"/>
          <w:szCs w:val="20"/>
        </w:rPr>
        <w:t xml:space="preserve"> </w:t>
      </w:r>
      <w:r w:rsidR="008E219C" w:rsidRPr="00E62956">
        <w:rPr>
          <w:rFonts w:ascii="Times New Roman" w:hAnsi="Times New Roman" w:cs="Times New Roman"/>
          <w:sz w:val="20"/>
          <w:szCs w:val="20"/>
        </w:rPr>
        <w:t xml:space="preserve">If UE has not been </w:t>
      </w:r>
      <w:r w:rsidR="00847DDE" w:rsidRPr="00E62956">
        <w:rPr>
          <w:rFonts w:ascii="Times New Roman" w:hAnsi="Times New Roman" w:cs="Times New Roman"/>
          <w:sz w:val="20"/>
          <w:szCs w:val="20"/>
        </w:rPr>
        <w:t>provided with</w:t>
      </w:r>
      <w:r w:rsidR="008E219C" w:rsidRPr="00E62956">
        <w:rPr>
          <w:rFonts w:ascii="Times New Roman" w:hAnsi="Times New Roman" w:cs="Times New Roman"/>
          <w:sz w:val="20"/>
          <w:szCs w:val="20"/>
        </w:rPr>
        <w:t xml:space="preserve"> a Type3-PDCCH CSS set (by </w:t>
      </w:r>
      <w:proofErr w:type="spellStart"/>
      <w:r w:rsidR="008E219C" w:rsidRPr="00E62956">
        <w:rPr>
          <w:rFonts w:ascii="Times New Roman" w:hAnsi="Times New Roman" w:cs="Times New Roman"/>
          <w:i/>
          <w:iCs/>
          <w:sz w:val="20"/>
          <w:szCs w:val="20"/>
        </w:rPr>
        <w:t>SearchSpace</w:t>
      </w:r>
      <w:proofErr w:type="spellEnd"/>
      <w:r w:rsidR="008E219C" w:rsidRPr="00E62956">
        <w:rPr>
          <w:rFonts w:ascii="Times New Roman" w:hAnsi="Times New Roman" w:cs="Times New Roman"/>
          <w:i/>
          <w:iCs/>
          <w:sz w:val="20"/>
          <w:szCs w:val="20"/>
        </w:rPr>
        <w:t xml:space="preserve"> </w:t>
      </w:r>
      <w:r w:rsidR="008E219C" w:rsidRPr="00E62956">
        <w:rPr>
          <w:rFonts w:ascii="Times New Roman" w:hAnsi="Times New Roman" w:cs="Times New Roman"/>
          <w:sz w:val="20"/>
          <w:szCs w:val="20"/>
        </w:rPr>
        <w:t xml:space="preserve">in </w:t>
      </w:r>
      <w:r w:rsidR="008E219C" w:rsidRPr="00E62956">
        <w:rPr>
          <w:rFonts w:ascii="Times New Roman" w:hAnsi="Times New Roman" w:cs="Times New Roman"/>
          <w:i/>
          <w:iCs/>
          <w:sz w:val="20"/>
          <w:szCs w:val="20"/>
        </w:rPr>
        <w:t xml:space="preserve">PDCCH-Config </w:t>
      </w:r>
      <w:r w:rsidR="008E219C" w:rsidRPr="00E62956">
        <w:rPr>
          <w:rFonts w:ascii="Times New Roman" w:hAnsi="Times New Roman" w:cs="Times New Roman"/>
          <w:sz w:val="20"/>
          <w:szCs w:val="20"/>
        </w:rPr>
        <w:t xml:space="preserve">with </w:t>
      </w:r>
      <w:proofErr w:type="spellStart"/>
      <w:r w:rsidR="008E219C" w:rsidRPr="00E62956">
        <w:rPr>
          <w:rFonts w:ascii="Times New Roman" w:hAnsi="Times New Roman" w:cs="Times New Roman"/>
          <w:i/>
          <w:iCs/>
          <w:sz w:val="20"/>
          <w:szCs w:val="20"/>
        </w:rPr>
        <w:t>searchSpaceType</w:t>
      </w:r>
      <w:proofErr w:type="spellEnd"/>
      <w:r w:rsidR="008E219C" w:rsidRPr="00E62956">
        <w:rPr>
          <w:rFonts w:ascii="Times New Roman" w:hAnsi="Times New Roman" w:cs="Times New Roman"/>
          <w:i/>
          <w:iCs/>
          <w:sz w:val="20"/>
          <w:szCs w:val="20"/>
        </w:rPr>
        <w:t xml:space="preserve"> </w:t>
      </w:r>
      <w:r w:rsidR="008E219C" w:rsidRPr="00E62956">
        <w:rPr>
          <w:rFonts w:ascii="Times New Roman" w:hAnsi="Times New Roman" w:cs="Times New Roman"/>
          <w:sz w:val="20"/>
          <w:szCs w:val="20"/>
        </w:rPr>
        <w:t xml:space="preserve">= </w:t>
      </w:r>
      <w:r w:rsidR="008E219C" w:rsidRPr="00E62956">
        <w:rPr>
          <w:rFonts w:ascii="Times New Roman" w:hAnsi="Times New Roman" w:cs="Times New Roman"/>
          <w:i/>
          <w:iCs/>
          <w:sz w:val="20"/>
          <w:szCs w:val="20"/>
        </w:rPr>
        <w:t>common)</w:t>
      </w:r>
      <w:r w:rsidR="008E219C" w:rsidRPr="00E62956">
        <w:rPr>
          <w:rFonts w:ascii="Times New Roman" w:hAnsi="Times New Roman" w:cs="Times New Roman"/>
          <w:sz w:val="20"/>
          <w:szCs w:val="20"/>
        </w:rPr>
        <w:t xml:space="preserve"> or a USS set and the UE has received a C-RNTI and has been provided</w:t>
      </w:r>
      <w:r w:rsidR="00847DDE" w:rsidRPr="00E62956">
        <w:rPr>
          <w:rFonts w:ascii="Times New Roman" w:hAnsi="Times New Roman" w:cs="Times New Roman"/>
          <w:sz w:val="20"/>
          <w:szCs w:val="20"/>
        </w:rPr>
        <w:t xml:space="preserve"> with</w:t>
      </w:r>
      <w:r w:rsidR="008E219C" w:rsidRPr="00E62956">
        <w:rPr>
          <w:rFonts w:ascii="Times New Roman" w:hAnsi="Times New Roman" w:cs="Times New Roman"/>
          <w:sz w:val="20"/>
          <w:szCs w:val="20"/>
        </w:rPr>
        <w:t xml:space="preserve"> a Type1-PDCCH CSS set, the UE monitors PDCCH candidate for DCI </w:t>
      </w:r>
      <w:r w:rsidR="00B62ACA"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CRC scrambled by the C-RNTI in the Type1-PDCCH CSS set.</w:t>
      </w:r>
    </w:p>
    <w:p w14:paraId="20BD2C7B" w14:textId="63324914" w:rsidR="008E219C" w:rsidRPr="00E62956" w:rsidRDefault="008E219C" w:rsidP="008E219C">
      <w:pPr>
        <w:numPr>
          <w:ilvl w:val="0"/>
          <w:numId w:val="48"/>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Possibility 2: The enhancement focuses on </w:t>
      </w:r>
      <w:r w:rsidR="00A040A5" w:rsidRPr="00E62956">
        <w:rPr>
          <w:rFonts w:ascii="Times New Roman" w:hAnsi="Times New Roman" w:cs="Times New Roman"/>
          <w:sz w:val="20"/>
          <w:szCs w:val="20"/>
        </w:rPr>
        <w:t>a more</w:t>
      </w:r>
      <w:r w:rsidRPr="00E62956">
        <w:rPr>
          <w:rFonts w:ascii="Times New Roman" w:hAnsi="Times New Roman" w:cs="Times New Roman"/>
          <w:sz w:val="20"/>
          <w:szCs w:val="20"/>
        </w:rPr>
        <w:t xml:space="preserve"> generic case of PUSCH repetition scheduled by DCI </w:t>
      </w:r>
      <w:r w:rsidR="00B62ACA"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0-0 with C-RNTI</w:t>
      </w:r>
      <w:r w:rsidR="007C7277" w:rsidRPr="00E62956">
        <w:rPr>
          <w:rFonts w:ascii="Times New Roman" w:hAnsi="Times New Roman" w:cs="Times New Roman"/>
          <w:sz w:val="20"/>
          <w:szCs w:val="20"/>
        </w:rPr>
        <w:t>,</w:t>
      </w:r>
      <w:r w:rsidRPr="00E62956">
        <w:rPr>
          <w:rFonts w:ascii="Times New Roman" w:hAnsi="Times New Roman" w:cs="Times New Roman"/>
          <w:sz w:val="20"/>
          <w:szCs w:val="20"/>
        </w:rPr>
        <w:t xml:space="preserve"> including Msg5 PUSCH</w:t>
      </w:r>
    </w:p>
    <w:p w14:paraId="14603371" w14:textId="757159BE" w:rsidR="008E219C" w:rsidRPr="00E62956" w:rsidRDefault="00D16A35" w:rsidP="008E219C">
      <w:pPr>
        <w:numPr>
          <w:ilvl w:val="1"/>
          <w:numId w:val="48"/>
        </w:numPr>
        <w:spacing w:after="60"/>
        <w:rPr>
          <w:rFonts w:ascii="Times New Roman" w:hAnsi="Times New Roman" w:cs="Times New Roman"/>
          <w:sz w:val="20"/>
          <w:szCs w:val="20"/>
        </w:rPr>
      </w:pPr>
      <w:r w:rsidRPr="00E62956">
        <w:rPr>
          <w:rFonts w:ascii="Times New Roman" w:hAnsi="Times New Roman" w:cs="Times New Roman"/>
          <w:sz w:val="20"/>
          <w:szCs w:val="20"/>
        </w:rPr>
        <w:t>To u</w:t>
      </w:r>
      <w:r w:rsidR="008E219C" w:rsidRPr="00E62956">
        <w:rPr>
          <w:rFonts w:ascii="Times New Roman" w:hAnsi="Times New Roman" w:cs="Times New Roman"/>
          <w:sz w:val="20"/>
          <w:szCs w:val="20"/>
        </w:rPr>
        <w:t xml:space="preserve">se legacy DCI 0-0 for scheduling PUSCH repetition scheduled by DCI </w:t>
      </w:r>
      <w:r w:rsidR="00F45359"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w:t>
      </w:r>
      <w:r w:rsidRPr="00E62956">
        <w:rPr>
          <w:rFonts w:ascii="Times New Roman" w:hAnsi="Times New Roman" w:cs="Times New Roman"/>
          <w:sz w:val="20"/>
          <w:szCs w:val="20"/>
        </w:rPr>
        <w:t>, the following options can be considered</w:t>
      </w:r>
      <w:r w:rsidR="0024072C" w:rsidRPr="00E62956">
        <w:rPr>
          <w:rFonts w:ascii="Times New Roman" w:hAnsi="Times New Roman" w:cs="Times New Roman"/>
          <w:sz w:val="20"/>
          <w:szCs w:val="20"/>
        </w:rPr>
        <w:t>.</w:t>
      </w:r>
    </w:p>
    <w:p w14:paraId="6F44F903" w14:textId="0A2551BF" w:rsidR="008E219C" w:rsidRPr="00E62956" w:rsidRDefault="008E219C" w:rsidP="00484FB9">
      <w:pPr>
        <w:numPr>
          <w:ilvl w:val="2"/>
          <w:numId w:val="48"/>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Option 1: UE who sends indication of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request or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capability, or UE who has the capability of Msg5 PUSCH repetition, or UE configured for PUSCH repetition scheduled by DCI format 0-0 with C-RNTI assume that specific DCI field(s) is repurposed for the indication specific to Msg5 PUSCH repetition.</w:t>
      </w:r>
      <w:r w:rsidR="00F45359" w:rsidRPr="00E62956">
        <w:rPr>
          <w:rFonts w:ascii="Times New Roman" w:eastAsia="MS Mincho" w:hAnsi="Times New Roman" w:cs="Times New Roman"/>
          <w:sz w:val="20"/>
          <w:szCs w:val="20"/>
        </w:rPr>
        <w:t xml:space="preserve"> One of </w:t>
      </w:r>
      <w:r w:rsidR="003955C5" w:rsidRPr="00E62956">
        <w:rPr>
          <w:rFonts w:ascii="Times New Roman" w:eastAsia="MS Mincho" w:hAnsi="Times New Roman" w:cs="Times New Roman"/>
          <w:sz w:val="20"/>
          <w:szCs w:val="20"/>
        </w:rPr>
        <w:t>e</w:t>
      </w:r>
      <w:r w:rsidRPr="00E62956">
        <w:rPr>
          <w:rFonts w:ascii="Times New Roman" w:hAnsi="Times New Roman" w:cs="Times New Roman"/>
          <w:sz w:val="20"/>
          <w:szCs w:val="20"/>
        </w:rPr>
        <w:t xml:space="preserve">xample </w:t>
      </w:r>
      <w:r w:rsidR="003955C5" w:rsidRPr="00E62956">
        <w:rPr>
          <w:rFonts w:ascii="Times New Roman" w:eastAsia="MS Mincho" w:hAnsi="Times New Roman" w:cs="Times New Roman"/>
          <w:sz w:val="20"/>
          <w:szCs w:val="20"/>
        </w:rPr>
        <w:t xml:space="preserve">is </w:t>
      </w:r>
      <w:r w:rsidRPr="00E62956">
        <w:rPr>
          <w:rFonts w:ascii="Times New Roman" w:hAnsi="Times New Roman" w:cs="Times New Roman"/>
          <w:sz w:val="20"/>
          <w:szCs w:val="20"/>
        </w:rPr>
        <w:t>MCS field is repurposed for the indication of repetition number and MCS</w:t>
      </w:r>
      <w:r w:rsidR="009B194F" w:rsidRPr="00E62956">
        <w:rPr>
          <w:rFonts w:ascii="Times New Roman" w:eastAsia="MS Mincho" w:hAnsi="Times New Roman" w:cs="Times New Roman"/>
          <w:sz w:val="20"/>
          <w:szCs w:val="20"/>
        </w:rPr>
        <w:t>, which is similar mechanism</w:t>
      </w:r>
      <w:r w:rsidR="003955C5" w:rsidRPr="00E62956">
        <w:rPr>
          <w:rFonts w:ascii="Times New Roman" w:eastAsia="MS Mincho" w:hAnsi="Times New Roman" w:cs="Times New Roman"/>
          <w:sz w:val="20"/>
          <w:szCs w:val="20"/>
        </w:rPr>
        <w:t xml:space="preserve"> as Msg3 </w:t>
      </w:r>
      <w:r w:rsidR="009B194F" w:rsidRPr="00E62956">
        <w:rPr>
          <w:rFonts w:ascii="Times New Roman" w:eastAsia="MS Mincho" w:hAnsi="Times New Roman" w:cs="Times New Roman"/>
          <w:sz w:val="20"/>
          <w:szCs w:val="20"/>
        </w:rPr>
        <w:t xml:space="preserve">PUSCH </w:t>
      </w:r>
      <w:r w:rsidR="003955C5" w:rsidRPr="00E62956">
        <w:rPr>
          <w:rFonts w:ascii="Times New Roman" w:eastAsia="MS Mincho" w:hAnsi="Times New Roman" w:cs="Times New Roman"/>
          <w:sz w:val="20"/>
          <w:szCs w:val="20"/>
        </w:rPr>
        <w:t>repetition</w:t>
      </w:r>
      <w:r w:rsidRPr="00E62956">
        <w:rPr>
          <w:rFonts w:ascii="Times New Roman" w:hAnsi="Times New Roman" w:cs="Times New Roman"/>
          <w:sz w:val="20"/>
          <w:szCs w:val="20"/>
        </w:rPr>
        <w:t>.</w:t>
      </w:r>
    </w:p>
    <w:p w14:paraId="7AFE59F6" w14:textId="7DE456E3" w:rsidR="008E219C" w:rsidRPr="00E62956" w:rsidRDefault="008E219C" w:rsidP="00484FB9">
      <w:pPr>
        <w:numPr>
          <w:ilvl w:val="2"/>
          <w:numId w:val="48"/>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Option 2: UE who sends indication of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request or Msg</w:t>
      </w:r>
      <w:r w:rsidR="009B194F" w:rsidRPr="00E62956">
        <w:rPr>
          <w:rFonts w:ascii="Times New Roman" w:eastAsia="MS Mincho" w:hAnsi="Times New Roman" w:cs="Times New Roman"/>
          <w:sz w:val="20"/>
          <w:szCs w:val="20"/>
        </w:rPr>
        <w:t>.</w:t>
      </w:r>
      <w:r w:rsidRPr="00E62956">
        <w:rPr>
          <w:rFonts w:ascii="Times New Roman" w:hAnsi="Times New Roman" w:cs="Times New Roman"/>
          <w:sz w:val="20"/>
          <w:szCs w:val="20"/>
        </w:rPr>
        <w:t>5</w:t>
      </w:r>
      <w:r w:rsidR="003122F4" w:rsidRPr="00E62956">
        <w:rPr>
          <w:rFonts w:ascii="Times New Roman" w:hAnsi="Times New Roman" w:cs="Times New Roman"/>
          <w:sz w:val="20"/>
          <w:szCs w:val="20"/>
        </w:rPr>
        <w:t xml:space="preserve"> PUSCH</w:t>
      </w:r>
      <w:r w:rsidRPr="00E62956">
        <w:rPr>
          <w:rFonts w:ascii="Times New Roman" w:hAnsi="Times New Roman" w:cs="Times New Roman"/>
          <w:sz w:val="20"/>
          <w:szCs w:val="20"/>
        </w:rPr>
        <w:t xml:space="preserve"> repetition capability, or UE who has the capability of Msg</w:t>
      </w:r>
      <w:r w:rsidR="009B194F" w:rsidRPr="00E62956">
        <w:rPr>
          <w:rFonts w:ascii="Times New Roman" w:eastAsia="MS Mincho" w:hAnsi="Times New Roman" w:cs="Times New Roman"/>
          <w:sz w:val="20"/>
          <w:szCs w:val="20"/>
        </w:rPr>
        <w:t>.</w:t>
      </w:r>
      <w:r w:rsidRPr="00E62956">
        <w:rPr>
          <w:rFonts w:ascii="Times New Roman" w:hAnsi="Times New Roman" w:cs="Times New Roman"/>
          <w:sz w:val="20"/>
          <w:szCs w:val="20"/>
        </w:rPr>
        <w:t xml:space="preserve">5 PUSCH repetition, or UE configured for PUSCH repetition scheduled by DCI </w:t>
      </w:r>
      <w:r w:rsidR="009B194F"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0-0 with C-RNTI assume that the TDRA table which includes the repetition number is applied.</w:t>
      </w:r>
      <w:r w:rsidR="00484FB9" w:rsidRPr="00E62956">
        <w:rPr>
          <w:rFonts w:ascii="Times New Roman" w:hAnsi="Times New Roman" w:cs="Times New Roman"/>
          <w:sz w:val="20"/>
          <w:szCs w:val="20"/>
        </w:rPr>
        <w:t xml:space="preserve"> </w:t>
      </w:r>
      <w:r w:rsidRPr="00E62956">
        <w:rPr>
          <w:rFonts w:ascii="Times New Roman" w:hAnsi="Times New Roman" w:cs="Times New Roman"/>
          <w:sz w:val="20"/>
          <w:szCs w:val="20"/>
        </w:rPr>
        <w:t xml:space="preserve">It could be similar mechanism to the PUSCH repetition scheduled by DCI </w:t>
      </w:r>
      <w:r w:rsidR="009B194F"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0-1/0-2.</w:t>
      </w:r>
    </w:p>
    <w:p w14:paraId="0ACE3665" w14:textId="3BE63B8D" w:rsidR="008E219C" w:rsidRPr="00E62956" w:rsidRDefault="006A25DA" w:rsidP="00530258">
      <w:pPr>
        <w:numPr>
          <w:ilvl w:val="1"/>
          <w:numId w:val="48"/>
        </w:numPr>
        <w:spacing w:after="60"/>
        <w:rPr>
          <w:rFonts w:ascii="Times New Roman" w:hAnsi="Times New Roman" w:cs="Times New Roman"/>
          <w:sz w:val="20"/>
          <w:szCs w:val="20"/>
        </w:rPr>
      </w:pPr>
      <w:r w:rsidRPr="00E62956">
        <w:rPr>
          <w:rFonts w:ascii="Times New Roman" w:hAnsi="Times New Roman" w:cs="Times New Roman"/>
          <w:sz w:val="20"/>
          <w:szCs w:val="20"/>
        </w:rPr>
        <w:t>We expect that a</w:t>
      </w:r>
      <w:r w:rsidR="00681256" w:rsidRPr="00E62956">
        <w:rPr>
          <w:rFonts w:ascii="Times New Roman" w:hAnsi="Times New Roman" w:cs="Times New Roman"/>
          <w:sz w:val="20"/>
          <w:szCs w:val="20"/>
        </w:rPr>
        <w:t xml:space="preserve"> u</w:t>
      </w:r>
      <w:r w:rsidR="008E219C" w:rsidRPr="00E62956">
        <w:rPr>
          <w:rFonts w:ascii="Times New Roman" w:hAnsi="Times New Roman" w:cs="Times New Roman"/>
          <w:sz w:val="20"/>
          <w:szCs w:val="20"/>
        </w:rPr>
        <w:t>nified design principle is desirable between Msg5 PUSCH (before RRC configuration) and the generic PUSCH repetition scheduled by DCI format 0-0 (after RRC configuration).</w:t>
      </w:r>
    </w:p>
    <w:p w14:paraId="25416D9E" w14:textId="40D15C52" w:rsidR="001B0B3C" w:rsidRPr="00E62956" w:rsidRDefault="00DC097E" w:rsidP="008E219C">
      <w:pPr>
        <w:spacing w:after="60"/>
        <w:rPr>
          <w:rFonts w:ascii="Times New Roman" w:hAnsi="Times New Roman" w:cs="Times New Roman"/>
          <w:sz w:val="20"/>
          <w:szCs w:val="20"/>
        </w:rPr>
      </w:pPr>
      <w:r w:rsidRPr="00E62956">
        <w:rPr>
          <w:rFonts w:ascii="Times New Roman" w:eastAsia="MS Mincho" w:hAnsi="Times New Roman" w:cs="Times New Roman"/>
          <w:sz w:val="20"/>
          <w:szCs w:val="20"/>
        </w:rPr>
        <w:t xml:space="preserve">Depending on this, the </w:t>
      </w:r>
      <w:r w:rsidR="00714C85" w:rsidRPr="00E62956">
        <w:rPr>
          <w:rFonts w:ascii="Times New Roman" w:eastAsia="MS Mincho" w:hAnsi="Times New Roman" w:cs="Times New Roman"/>
          <w:sz w:val="20"/>
          <w:szCs w:val="20"/>
        </w:rPr>
        <w:t xml:space="preserve">solution direction can be different. </w:t>
      </w:r>
      <w:r w:rsidR="00523E95" w:rsidRPr="00E62956">
        <w:rPr>
          <w:rFonts w:ascii="Times New Roman" w:hAnsi="Times New Roman" w:cs="Times New Roman"/>
          <w:sz w:val="20"/>
          <w:szCs w:val="20"/>
        </w:rPr>
        <w:t xml:space="preserve">Hence, we propose the following to </w:t>
      </w:r>
      <w:r w:rsidRPr="00E62956">
        <w:rPr>
          <w:rFonts w:ascii="Times New Roman" w:eastAsia="MS Mincho" w:hAnsi="Times New Roman" w:cs="Times New Roman"/>
          <w:sz w:val="20"/>
          <w:szCs w:val="20"/>
        </w:rPr>
        <w:t>decide</w:t>
      </w:r>
      <w:r w:rsidR="00523E95" w:rsidRPr="00E62956">
        <w:rPr>
          <w:rFonts w:ascii="Times New Roman" w:hAnsi="Times New Roman" w:cs="Times New Roman"/>
          <w:sz w:val="20"/>
          <w:szCs w:val="20"/>
        </w:rPr>
        <w:t xml:space="preserve"> an intention of </w:t>
      </w:r>
      <w:r w:rsidR="0086694D" w:rsidRPr="00E62956">
        <w:rPr>
          <w:rFonts w:ascii="Times New Roman" w:hAnsi="Times New Roman" w:cs="Times New Roman"/>
          <w:sz w:val="20"/>
          <w:szCs w:val="20"/>
        </w:rPr>
        <w:t>the</w:t>
      </w:r>
      <w:r w:rsidR="00523E95" w:rsidRPr="00E62956">
        <w:rPr>
          <w:rFonts w:ascii="Times New Roman" w:hAnsi="Times New Roman" w:cs="Times New Roman"/>
          <w:sz w:val="20"/>
          <w:szCs w:val="20"/>
        </w:rPr>
        <w:t xml:space="preserve"> enhancement.</w:t>
      </w:r>
    </w:p>
    <w:p w14:paraId="4F3551FA" w14:textId="77777777" w:rsidR="00523E95" w:rsidRPr="00E62956" w:rsidRDefault="00523E95" w:rsidP="008E219C">
      <w:pPr>
        <w:spacing w:after="60"/>
        <w:rPr>
          <w:rFonts w:ascii="Times New Roman" w:hAnsi="Times New Roman" w:cs="Times New Roman"/>
          <w:sz w:val="20"/>
          <w:szCs w:val="20"/>
        </w:rPr>
      </w:pPr>
    </w:p>
    <w:p w14:paraId="24097644" w14:textId="2AE71383" w:rsidR="008E219C" w:rsidRPr="00E62956" w:rsidRDefault="003122F4" w:rsidP="00C40C9A">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sidR="004421F2" w:rsidRPr="00E62956">
        <w:rPr>
          <w:rFonts w:ascii="Times New Roman" w:hAnsi="Times New Roman" w:cs="Times New Roman"/>
          <w:b/>
          <w:bCs/>
          <w:sz w:val="20"/>
          <w:szCs w:val="20"/>
        </w:rPr>
        <w:t>7</w:t>
      </w:r>
      <w:r w:rsidRPr="00E62956">
        <w:rPr>
          <w:rFonts w:ascii="Times New Roman" w:hAnsi="Times New Roman" w:cs="Times New Roman"/>
          <w:b/>
          <w:bCs/>
          <w:sz w:val="20"/>
          <w:szCs w:val="20"/>
        </w:rPr>
        <w:t xml:space="preserve">: </w:t>
      </w:r>
      <w:r w:rsidR="005A54F5" w:rsidRPr="00E62956">
        <w:rPr>
          <w:rFonts w:ascii="Times New Roman" w:eastAsia="MS Mincho" w:hAnsi="Times New Roman" w:cs="Times New Roman"/>
          <w:b/>
          <w:bCs/>
          <w:sz w:val="20"/>
          <w:szCs w:val="20"/>
        </w:rPr>
        <w:t xml:space="preserve">To </w:t>
      </w:r>
      <w:r w:rsidR="009B28BD" w:rsidRPr="00E62956">
        <w:rPr>
          <w:rFonts w:ascii="Times New Roman" w:eastAsia="MS Mincho" w:hAnsi="Times New Roman" w:cs="Times New Roman"/>
          <w:b/>
          <w:bCs/>
          <w:sz w:val="20"/>
          <w:szCs w:val="20"/>
        </w:rPr>
        <w:t>decide</w:t>
      </w:r>
      <w:r w:rsidR="00190855" w:rsidRPr="00E62956">
        <w:rPr>
          <w:rFonts w:ascii="Times New Roman" w:hAnsi="Times New Roman" w:cs="Times New Roman"/>
          <w:b/>
          <w:bCs/>
          <w:sz w:val="20"/>
          <w:szCs w:val="20"/>
        </w:rPr>
        <w:t xml:space="preserve"> whether an en</w:t>
      </w:r>
      <w:r w:rsidR="00C40C9A" w:rsidRPr="00E62956">
        <w:rPr>
          <w:rFonts w:ascii="Times New Roman" w:hAnsi="Times New Roman" w:cs="Times New Roman"/>
          <w:b/>
          <w:bCs/>
          <w:sz w:val="20"/>
          <w:szCs w:val="20"/>
        </w:rPr>
        <w:t>hancement is to</w:t>
      </w:r>
      <w:r w:rsidR="00162E08" w:rsidRPr="00E62956">
        <w:rPr>
          <w:rFonts w:ascii="Times New Roman" w:hAnsi="Times New Roman" w:cs="Times New Roman"/>
          <w:b/>
          <w:bCs/>
          <w:sz w:val="20"/>
          <w:szCs w:val="20"/>
        </w:rPr>
        <w:t xml:space="preserve"> </w:t>
      </w:r>
      <w:r w:rsidR="008E219C" w:rsidRPr="00E62956">
        <w:rPr>
          <w:rFonts w:ascii="Times New Roman" w:hAnsi="Times New Roman" w:cs="Times New Roman"/>
          <w:b/>
          <w:bCs/>
          <w:sz w:val="20"/>
          <w:szCs w:val="20"/>
        </w:rPr>
        <w:t>focus</w:t>
      </w:r>
      <w:r w:rsidR="00C40C9A" w:rsidRPr="00E62956">
        <w:rPr>
          <w:rFonts w:ascii="Times New Roman" w:hAnsi="Times New Roman" w:cs="Times New Roman"/>
          <w:b/>
          <w:bCs/>
          <w:sz w:val="20"/>
          <w:szCs w:val="20"/>
        </w:rPr>
        <w:t xml:space="preserve"> on</w:t>
      </w:r>
      <w:r w:rsidR="00667C89" w:rsidRPr="00E62956">
        <w:rPr>
          <w:rFonts w:ascii="Times New Roman" w:hAnsi="Times New Roman" w:cs="Times New Roman"/>
          <w:b/>
          <w:bCs/>
          <w:sz w:val="20"/>
          <w:szCs w:val="20"/>
        </w:rPr>
        <w:t xml:space="preserve"> (</w:t>
      </w:r>
      <w:proofErr w:type="spellStart"/>
      <w:r w:rsidR="00667C89" w:rsidRPr="00E62956">
        <w:rPr>
          <w:rFonts w:ascii="Times New Roman" w:hAnsi="Times New Roman" w:cs="Times New Roman"/>
          <w:b/>
          <w:bCs/>
          <w:i/>
          <w:iCs/>
          <w:sz w:val="20"/>
          <w:szCs w:val="20"/>
        </w:rPr>
        <w:t>i</w:t>
      </w:r>
      <w:proofErr w:type="spellEnd"/>
      <w:r w:rsidR="00667C89" w:rsidRPr="00E62956">
        <w:rPr>
          <w:rFonts w:ascii="Times New Roman" w:hAnsi="Times New Roman" w:cs="Times New Roman"/>
          <w:b/>
          <w:bCs/>
          <w:sz w:val="20"/>
          <w:szCs w:val="20"/>
        </w:rPr>
        <w:t>)</w:t>
      </w:r>
      <w:r w:rsidR="008E219C" w:rsidRPr="00E62956">
        <w:rPr>
          <w:rFonts w:ascii="Times New Roman" w:hAnsi="Times New Roman" w:cs="Times New Roman"/>
          <w:b/>
          <w:bCs/>
          <w:sz w:val="20"/>
          <w:szCs w:val="20"/>
        </w:rPr>
        <w:t xml:space="preserve"> </w:t>
      </w:r>
      <w:r w:rsidR="002D4FCE" w:rsidRPr="00E62956">
        <w:rPr>
          <w:rFonts w:ascii="Times New Roman" w:hAnsi="Times New Roman" w:cs="Times New Roman"/>
          <w:b/>
          <w:bCs/>
          <w:sz w:val="20"/>
          <w:szCs w:val="20"/>
        </w:rPr>
        <w:t xml:space="preserve">only </w:t>
      </w:r>
      <w:r w:rsidR="008E219C" w:rsidRPr="00E62956">
        <w:rPr>
          <w:rFonts w:ascii="Times New Roman" w:hAnsi="Times New Roman" w:cs="Times New Roman"/>
          <w:b/>
          <w:bCs/>
          <w:sz w:val="20"/>
          <w:szCs w:val="20"/>
        </w:rPr>
        <w:t>Msg</w:t>
      </w:r>
      <w:r w:rsidR="009B194F" w:rsidRPr="00E62956">
        <w:rPr>
          <w:rFonts w:ascii="Times New Roman" w:eastAsia="MS Mincho" w:hAnsi="Times New Roman" w:cs="Times New Roman"/>
          <w:b/>
          <w:bCs/>
          <w:sz w:val="20"/>
          <w:szCs w:val="20"/>
        </w:rPr>
        <w:t>.</w:t>
      </w:r>
      <w:r w:rsidR="008E219C" w:rsidRPr="00E62956">
        <w:rPr>
          <w:rFonts w:ascii="Times New Roman" w:hAnsi="Times New Roman" w:cs="Times New Roman"/>
          <w:b/>
          <w:bCs/>
          <w:sz w:val="20"/>
          <w:szCs w:val="20"/>
        </w:rPr>
        <w:t>5 PUSCH</w:t>
      </w:r>
      <w:r w:rsidR="00162E08" w:rsidRPr="00E62956">
        <w:rPr>
          <w:rFonts w:ascii="Times New Roman" w:hAnsi="Times New Roman" w:cs="Times New Roman"/>
          <w:b/>
          <w:bCs/>
          <w:sz w:val="20"/>
          <w:szCs w:val="20"/>
        </w:rPr>
        <w:t xml:space="preserve"> repetition</w:t>
      </w:r>
      <w:r w:rsidR="008E219C" w:rsidRPr="00E62956">
        <w:rPr>
          <w:rFonts w:ascii="Times New Roman" w:hAnsi="Times New Roman" w:cs="Times New Roman"/>
          <w:b/>
          <w:bCs/>
          <w:sz w:val="20"/>
          <w:szCs w:val="20"/>
        </w:rPr>
        <w:t xml:space="preserve"> </w:t>
      </w:r>
      <w:r w:rsidR="00667C89" w:rsidRPr="00E62956">
        <w:rPr>
          <w:rFonts w:ascii="Times New Roman" w:hAnsi="Times New Roman" w:cs="Times New Roman"/>
          <w:b/>
          <w:bCs/>
          <w:sz w:val="20"/>
          <w:szCs w:val="20"/>
        </w:rPr>
        <w:t xml:space="preserve">scheduled by DCI </w:t>
      </w:r>
      <w:r w:rsidR="009B194F" w:rsidRPr="00E62956">
        <w:rPr>
          <w:rFonts w:ascii="Times New Roman" w:eastAsia="MS Mincho" w:hAnsi="Times New Roman" w:cs="Times New Roman"/>
          <w:b/>
          <w:bCs/>
          <w:sz w:val="20"/>
          <w:szCs w:val="20"/>
        </w:rPr>
        <w:t xml:space="preserve">format </w:t>
      </w:r>
      <w:r w:rsidR="00667C89" w:rsidRPr="00E62956">
        <w:rPr>
          <w:rFonts w:ascii="Times New Roman" w:hAnsi="Times New Roman" w:cs="Times New Roman"/>
          <w:b/>
          <w:bCs/>
          <w:sz w:val="20"/>
          <w:szCs w:val="20"/>
        </w:rPr>
        <w:t>0-0 with C-RNTI</w:t>
      </w:r>
      <w:r w:rsidR="002D4FCE" w:rsidRPr="00E62956">
        <w:rPr>
          <w:rFonts w:ascii="Times New Roman" w:hAnsi="Times New Roman" w:cs="Times New Roman"/>
          <w:b/>
          <w:bCs/>
          <w:sz w:val="20"/>
          <w:szCs w:val="20"/>
        </w:rPr>
        <w:t>,</w:t>
      </w:r>
      <w:r w:rsidR="00C40C9A" w:rsidRPr="00E62956">
        <w:rPr>
          <w:rFonts w:ascii="Times New Roman" w:hAnsi="Times New Roman" w:cs="Times New Roman"/>
          <w:b/>
          <w:bCs/>
          <w:sz w:val="20"/>
          <w:szCs w:val="20"/>
        </w:rPr>
        <w:t xml:space="preserve"> or </w:t>
      </w:r>
      <w:r w:rsidR="00667C89" w:rsidRPr="00E62956">
        <w:rPr>
          <w:rFonts w:ascii="Times New Roman" w:hAnsi="Times New Roman" w:cs="Times New Roman"/>
          <w:b/>
          <w:bCs/>
          <w:sz w:val="20"/>
          <w:szCs w:val="20"/>
        </w:rPr>
        <w:t>(</w:t>
      </w:r>
      <w:r w:rsidR="00667C89" w:rsidRPr="00E62956">
        <w:rPr>
          <w:rFonts w:ascii="Times New Roman" w:hAnsi="Times New Roman" w:cs="Times New Roman"/>
          <w:b/>
          <w:bCs/>
          <w:i/>
          <w:iCs/>
          <w:sz w:val="20"/>
          <w:szCs w:val="20"/>
        </w:rPr>
        <w:t>ii</w:t>
      </w:r>
      <w:r w:rsidR="00667C89" w:rsidRPr="00E62956">
        <w:rPr>
          <w:rFonts w:ascii="Times New Roman" w:hAnsi="Times New Roman" w:cs="Times New Roman"/>
          <w:b/>
          <w:bCs/>
          <w:sz w:val="20"/>
          <w:szCs w:val="20"/>
        </w:rPr>
        <w:t xml:space="preserve">) </w:t>
      </w:r>
      <w:r w:rsidR="00281287" w:rsidRPr="00E62956">
        <w:rPr>
          <w:rFonts w:ascii="Times New Roman" w:hAnsi="Times New Roman" w:cs="Times New Roman"/>
          <w:b/>
          <w:bCs/>
          <w:sz w:val="20"/>
          <w:szCs w:val="20"/>
        </w:rPr>
        <w:t>a</w:t>
      </w:r>
      <w:r w:rsidR="008E219C" w:rsidRPr="00E62956">
        <w:rPr>
          <w:rFonts w:ascii="Times New Roman" w:hAnsi="Times New Roman" w:cs="Times New Roman"/>
          <w:b/>
          <w:bCs/>
          <w:sz w:val="20"/>
          <w:szCs w:val="20"/>
        </w:rPr>
        <w:t xml:space="preserve"> generic case of PUSCH repetition scheduled by DCI </w:t>
      </w:r>
      <w:r w:rsidR="009B194F" w:rsidRPr="00E62956">
        <w:rPr>
          <w:rFonts w:ascii="Times New Roman" w:eastAsia="MS Mincho" w:hAnsi="Times New Roman" w:cs="Times New Roman"/>
          <w:b/>
          <w:bCs/>
          <w:sz w:val="20"/>
          <w:szCs w:val="20"/>
        </w:rPr>
        <w:t xml:space="preserve">format </w:t>
      </w:r>
      <w:r w:rsidR="008E219C" w:rsidRPr="00E62956">
        <w:rPr>
          <w:rFonts w:ascii="Times New Roman" w:hAnsi="Times New Roman" w:cs="Times New Roman"/>
          <w:b/>
          <w:bCs/>
          <w:sz w:val="20"/>
          <w:szCs w:val="20"/>
        </w:rPr>
        <w:t>0-0 with C-RNTI</w:t>
      </w:r>
      <w:r w:rsidR="00C40C9A" w:rsidRPr="00E62956">
        <w:rPr>
          <w:rFonts w:ascii="Times New Roman" w:hAnsi="Times New Roman" w:cs="Times New Roman"/>
          <w:b/>
          <w:bCs/>
          <w:sz w:val="20"/>
          <w:szCs w:val="20"/>
        </w:rPr>
        <w:t xml:space="preserve"> (including Msg5 PUSCH</w:t>
      </w:r>
      <w:r w:rsidR="00B51152" w:rsidRPr="00E62956">
        <w:rPr>
          <w:rFonts w:ascii="Times New Roman" w:hAnsi="Times New Roman" w:cs="Times New Roman"/>
          <w:b/>
          <w:bCs/>
          <w:sz w:val="20"/>
          <w:szCs w:val="20"/>
        </w:rPr>
        <w:t xml:space="preserve"> repetition)</w:t>
      </w:r>
      <w:r w:rsidR="008E219C" w:rsidRPr="00E62956">
        <w:rPr>
          <w:rFonts w:ascii="Times New Roman" w:hAnsi="Times New Roman" w:cs="Times New Roman"/>
          <w:b/>
          <w:bCs/>
          <w:sz w:val="20"/>
          <w:szCs w:val="20"/>
        </w:rPr>
        <w:t>.</w:t>
      </w:r>
    </w:p>
    <w:p w14:paraId="38794395" w14:textId="77777777" w:rsidR="008E219C" w:rsidRPr="00E62956" w:rsidRDefault="008E219C" w:rsidP="00CD15FF">
      <w:pPr>
        <w:spacing w:after="60"/>
        <w:rPr>
          <w:rFonts w:ascii="Times New Roman" w:hAnsi="Times New Roman" w:cs="Times New Roman"/>
          <w:sz w:val="20"/>
          <w:szCs w:val="20"/>
        </w:rPr>
      </w:pPr>
    </w:p>
    <w:p w14:paraId="5A18D71B" w14:textId="79EAA98C" w:rsidR="00740831" w:rsidRPr="00E62956" w:rsidRDefault="0031458E" w:rsidP="00CD15FF">
      <w:pPr>
        <w:spacing w:after="60"/>
        <w:rPr>
          <w:rFonts w:ascii="Times New Roman" w:hAnsi="Times New Roman" w:cs="Times New Roman"/>
          <w:sz w:val="20"/>
          <w:szCs w:val="20"/>
        </w:rPr>
      </w:pPr>
      <w:r w:rsidRPr="00E62956">
        <w:rPr>
          <w:rFonts w:ascii="Times New Roman" w:hAnsi="Times New Roman" w:cs="Times New Roman"/>
          <w:sz w:val="20"/>
          <w:szCs w:val="20"/>
        </w:rPr>
        <w:t xml:space="preserve">To enable Msg5 PUSCH repetition scheduled by DCI 0_0 with CRC scrambled by C-RNTI, </w:t>
      </w:r>
      <w:r w:rsidR="008E69D9" w:rsidRPr="00E62956">
        <w:rPr>
          <w:rFonts w:ascii="Times New Roman" w:hAnsi="Times New Roman" w:cs="Times New Roman"/>
          <w:sz w:val="20"/>
          <w:szCs w:val="20"/>
        </w:rPr>
        <w:t xml:space="preserve">a UE might need to send a request </w:t>
      </w:r>
      <w:r w:rsidR="00493D1E" w:rsidRPr="00E62956">
        <w:rPr>
          <w:rFonts w:ascii="Times New Roman" w:hAnsi="Times New Roman" w:cs="Times New Roman"/>
          <w:sz w:val="20"/>
          <w:szCs w:val="20"/>
        </w:rPr>
        <w:t>for</w:t>
      </w:r>
      <w:r w:rsidR="008E69D9" w:rsidRPr="00E62956">
        <w:rPr>
          <w:rFonts w:ascii="Times New Roman" w:hAnsi="Times New Roman" w:cs="Times New Roman"/>
          <w:sz w:val="20"/>
          <w:szCs w:val="20"/>
        </w:rPr>
        <w:t xml:space="preserve"> Msg5 PUSCH repetition and/or repetition number to gNB. </w:t>
      </w:r>
    </w:p>
    <w:p w14:paraId="0B336B72" w14:textId="49433DF0" w:rsidR="009C68F7" w:rsidRPr="00E62956" w:rsidRDefault="009C68F7" w:rsidP="00CD15FF">
      <w:pPr>
        <w:pStyle w:val="ListParagraph"/>
        <w:numPr>
          <w:ilvl w:val="0"/>
          <w:numId w:val="36"/>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If </w:t>
      </w:r>
      <w:r w:rsidR="00CC7D3D" w:rsidRPr="00E62956">
        <w:rPr>
          <w:rFonts w:ascii="Times New Roman" w:hAnsi="Times New Roman" w:cs="Times New Roman"/>
          <w:sz w:val="20"/>
          <w:szCs w:val="20"/>
          <w:lang w:val="en-GB"/>
        </w:rPr>
        <w:t xml:space="preserve">a </w:t>
      </w:r>
      <w:r w:rsidR="00D21658" w:rsidRPr="00E62956">
        <w:rPr>
          <w:rFonts w:ascii="Times New Roman" w:hAnsi="Times New Roman" w:cs="Times New Roman"/>
          <w:sz w:val="20"/>
          <w:szCs w:val="20"/>
          <w:lang w:val="en-GB"/>
        </w:rPr>
        <w:t>request for</w:t>
      </w:r>
      <w:r w:rsidR="00CC7D3D" w:rsidRPr="00E62956">
        <w:rPr>
          <w:rFonts w:ascii="Times New Roman" w:hAnsi="Times New Roman" w:cs="Times New Roman"/>
          <w:sz w:val="20"/>
          <w:szCs w:val="20"/>
        </w:rPr>
        <w:t xml:space="preserve"> </w:t>
      </w:r>
      <w:r w:rsidR="00CC7D3D" w:rsidRPr="00E62956">
        <w:rPr>
          <w:rFonts w:ascii="Times New Roman" w:hAnsi="Times New Roman" w:cs="Times New Roman"/>
          <w:sz w:val="20"/>
          <w:szCs w:val="20"/>
          <w:lang w:val="en-GB"/>
        </w:rPr>
        <w:t>Msg3 PUSCH repetition</w:t>
      </w:r>
      <w:r w:rsidRPr="00E62956">
        <w:rPr>
          <w:rFonts w:ascii="Times New Roman" w:hAnsi="Times New Roman" w:cs="Times New Roman"/>
          <w:sz w:val="20"/>
          <w:szCs w:val="20"/>
          <w:lang w:val="en-GB"/>
        </w:rPr>
        <w:t xml:space="preserve"> is </w:t>
      </w:r>
      <w:r w:rsidR="00713833" w:rsidRPr="00E62956">
        <w:rPr>
          <w:rFonts w:ascii="Times New Roman" w:hAnsi="Times New Roman" w:cs="Times New Roman"/>
          <w:sz w:val="20"/>
          <w:szCs w:val="20"/>
          <w:lang w:val="en-GB"/>
        </w:rPr>
        <w:t xml:space="preserve">similarly </w:t>
      </w:r>
      <w:r w:rsidRPr="00E62956">
        <w:rPr>
          <w:rFonts w:ascii="Times New Roman" w:hAnsi="Times New Roman" w:cs="Times New Roman"/>
          <w:sz w:val="20"/>
          <w:szCs w:val="20"/>
          <w:lang w:val="en-GB"/>
        </w:rPr>
        <w:t>used for</w:t>
      </w:r>
      <w:r w:rsidR="00713833" w:rsidRPr="00E62956">
        <w:rPr>
          <w:rFonts w:ascii="Times New Roman" w:hAnsi="Times New Roman" w:cs="Times New Roman"/>
          <w:sz w:val="20"/>
          <w:szCs w:val="20"/>
          <w:lang w:val="en-GB"/>
        </w:rPr>
        <w:t xml:space="preserve"> </w:t>
      </w:r>
      <w:r w:rsidR="00713833" w:rsidRPr="00E62956">
        <w:rPr>
          <w:rFonts w:ascii="Times New Roman" w:hAnsi="Times New Roman" w:cs="Times New Roman"/>
          <w:sz w:val="20"/>
          <w:szCs w:val="20"/>
        </w:rPr>
        <w:t xml:space="preserve">Msg5 PUSCH repetition, a UE can </w:t>
      </w:r>
      <w:r w:rsidR="00CC7D3D" w:rsidRPr="00E62956">
        <w:rPr>
          <w:rFonts w:ascii="Times New Roman" w:hAnsi="Times New Roman" w:cs="Times New Roman"/>
          <w:sz w:val="20"/>
          <w:szCs w:val="20"/>
        </w:rPr>
        <w:t>send an implicit request of Msg5 PUSCH repetition to gNB based on a separate PRACH resource</w:t>
      </w:r>
      <w:r w:rsidR="00E21197" w:rsidRPr="00E62956">
        <w:rPr>
          <w:rFonts w:ascii="Times New Roman" w:hAnsi="Times New Roman" w:cs="Times New Roman"/>
          <w:sz w:val="20"/>
          <w:szCs w:val="20"/>
        </w:rPr>
        <w:t xml:space="preserve">. In this case, gNB needs to reserve separate preambles for UEs to send the request </w:t>
      </w:r>
      <w:r w:rsidR="00AF2F68" w:rsidRPr="00E62956">
        <w:rPr>
          <w:rFonts w:ascii="Times New Roman" w:hAnsi="Times New Roman" w:cs="Times New Roman"/>
          <w:sz w:val="20"/>
          <w:szCs w:val="20"/>
        </w:rPr>
        <w:t>for</w:t>
      </w:r>
      <w:r w:rsidR="00E21197" w:rsidRPr="00E62956">
        <w:rPr>
          <w:rFonts w:ascii="Times New Roman" w:hAnsi="Times New Roman" w:cs="Times New Roman"/>
          <w:sz w:val="20"/>
          <w:szCs w:val="20"/>
        </w:rPr>
        <w:t xml:space="preserve"> Msg5 PUSCH repetition </w:t>
      </w:r>
      <w:r w:rsidR="00E21197" w:rsidRPr="00E62956">
        <w:rPr>
          <w:rFonts w:ascii="Times New Roman" w:hAnsi="Times New Roman" w:cs="Times New Roman"/>
          <w:sz w:val="20"/>
          <w:szCs w:val="20"/>
          <w:lang w:val="en-GB"/>
        </w:rPr>
        <w:t>in a serving cell</w:t>
      </w:r>
      <w:r w:rsidR="00E21197" w:rsidRPr="00E62956">
        <w:rPr>
          <w:rFonts w:ascii="Times New Roman" w:hAnsi="Times New Roman" w:cs="Times New Roman"/>
          <w:sz w:val="20"/>
          <w:szCs w:val="20"/>
        </w:rPr>
        <w:t xml:space="preserve">, the number of available preambles may be not enough for other purposes (CFRA, 2-step RACH, 4-step RACH, </w:t>
      </w:r>
      <w:r w:rsidR="00E21197" w:rsidRPr="00E62956">
        <w:rPr>
          <w:rFonts w:ascii="Times New Roman" w:hAnsi="Times New Roman" w:cs="Times New Roman"/>
          <w:sz w:val="20"/>
          <w:szCs w:val="20"/>
          <w:lang w:val="en-GB"/>
        </w:rPr>
        <w:t xml:space="preserve">feature </w:t>
      </w:r>
      <w:r w:rsidR="00E21197" w:rsidRPr="00E62956">
        <w:rPr>
          <w:rFonts w:ascii="Times New Roman" w:hAnsi="Times New Roman" w:cs="Times New Roman"/>
          <w:sz w:val="20"/>
          <w:szCs w:val="20"/>
          <w:lang w:val="en-GB"/>
        </w:rPr>
        <w:lastRenderedPageBreak/>
        <w:t xml:space="preserve">combination (RedCap, </w:t>
      </w:r>
      <w:r w:rsidR="00E52DA6" w:rsidRPr="00E62956">
        <w:rPr>
          <w:rFonts w:ascii="Times New Roman" w:hAnsi="Times New Roman" w:cs="Times New Roman"/>
          <w:sz w:val="20"/>
          <w:szCs w:val="20"/>
          <w:lang w:val="en-GB"/>
        </w:rPr>
        <w:t>Small-Data</w:t>
      </w:r>
      <w:r w:rsidR="00E21197" w:rsidRPr="00E62956">
        <w:rPr>
          <w:rFonts w:ascii="Times New Roman" w:hAnsi="Times New Roman" w:cs="Times New Roman"/>
          <w:sz w:val="20"/>
          <w:szCs w:val="20"/>
          <w:lang w:val="en-GB"/>
        </w:rPr>
        <w:t xml:space="preserve">, </w:t>
      </w:r>
      <w:r w:rsidR="00E52DA6" w:rsidRPr="00E62956">
        <w:rPr>
          <w:rFonts w:ascii="Times New Roman" w:hAnsi="Times New Roman" w:cs="Times New Roman"/>
          <w:sz w:val="20"/>
          <w:szCs w:val="20"/>
          <w:lang w:val="en-GB"/>
        </w:rPr>
        <w:t>Slice-Group</w:t>
      </w:r>
      <w:r w:rsidR="00E21197" w:rsidRPr="00E62956">
        <w:rPr>
          <w:rFonts w:ascii="Times New Roman" w:hAnsi="Times New Roman" w:cs="Times New Roman"/>
          <w:sz w:val="20"/>
          <w:szCs w:val="20"/>
          <w:lang w:val="en-GB"/>
        </w:rPr>
        <w:t>, Msg3-</w:t>
      </w:r>
      <w:r w:rsidR="00E52DA6" w:rsidRPr="00E62956">
        <w:rPr>
          <w:rFonts w:ascii="Times New Roman" w:hAnsi="Times New Roman" w:cs="Times New Roman"/>
          <w:sz w:val="20"/>
          <w:szCs w:val="20"/>
          <w:lang w:val="en-GB"/>
        </w:rPr>
        <w:t>Repetition</w:t>
      </w:r>
      <w:r w:rsidR="00E21197" w:rsidRPr="00E62956">
        <w:rPr>
          <w:rFonts w:ascii="Times New Roman" w:hAnsi="Times New Roman" w:cs="Times New Roman"/>
          <w:sz w:val="20"/>
          <w:szCs w:val="20"/>
          <w:lang w:val="en-GB"/>
        </w:rPr>
        <w:t xml:space="preserve">), etc.). This reduces </w:t>
      </w:r>
      <w:r w:rsidR="00E21197" w:rsidRPr="00E62956">
        <w:rPr>
          <w:rFonts w:ascii="Times New Roman" w:hAnsi="Times New Roman" w:cs="Times New Roman"/>
          <w:sz w:val="20"/>
          <w:szCs w:val="20"/>
        </w:rPr>
        <w:t>provision of PRACH preamble for other purposes</w:t>
      </w:r>
      <w:r w:rsidR="00587877" w:rsidRPr="00E62956">
        <w:rPr>
          <w:rFonts w:ascii="Times New Roman" w:hAnsi="Times New Roman" w:cs="Times New Roman"/>
          <w:sz w:val="20"/>
          <w:szCs w:val="20"/>
        </w:rPr>
        <w:t>.</w:t>
      </w:r>
    </w:p>
    <w:p w14:paraId="7AAF310C" w14:textId="5D3169F2" w:rsidR="00740831" w:rsidRPr="00E62956" w:rsidRDefault="00261596" w:rsidP="00CD15FF">
      <w:pPr>
        <w:pStyle w:val="ListParagraph"/>
        <w:numPr>
          <w:ilvl w:val="0"/>
          <w:numId w:val="36"/>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If a request </w:t>
      </w:r>
      <w:r w:rsidR="00AF2F68" w:rsidRPr="00E62956">
        <w:rPr>
          <w:rFonts w:ascii="Times New Roman" w:hAnsi="Times New Roman" w:cs="Times New Roman"/>
          <w:sz w:val="20"/>
          <w:szCs w:val="20"/>
        </w:rPr>
        <w:t>for</w:t>
      </w:r>
      <w:r w:rsidRPr="00E62956">
        <w:rPr>
          <w:rFonts w:ascii="Times New Roman" w:hAnsi="Times New Roman" w:cs="Times New Roman"/>
          <w:sz w:val="20"/>
          <w:szCs w:val="20"/>
        </w:rPr>
        <w:t xml:space="preserve"> </w:t>
      </w:r>
      <w:r w:rsidRPr="00E62956">
        <w:rPr>
          <w:rFonts w:ascii="Times New Roman" w:hAnsi="Times New Roman" w:cs="Times New Roman"/>
          <w:sz w:val="20"/>
          <w:szCs w:val="20"/>
          <w:lang w:val="en-GB"/>
        </w:rPr>
        <w:t xml:space="preserve">Msg3 PUSCH repetition is also understood as a same request </w:t>
      </w:r>
      <w:r w:rsidR="00AF2F68" w:rsidRPr="00E62956">
        <w:rPr>
          <w:rFonts w:ascii="Times New Roman" w:hAnsi="Times New Roman" w:cs="Times New Roman"/>
          <w:sz w:val="20"/>
          <w:szCs w:val="20"/>
          <w:lang w:val="en-GB"/>
        </w:rPr>
        <w:t>for</w:t>
      </w:r>
      <w:r w:rsidRPr="00E62956">
        <w:rPr>
          <w:rFonts w:ascii="Times New Roman" w:hAnsi="Times New Roman" w:cs="Times New Roman"/>
          <w:sz w:val="20"/>
          <w:szCs w:val="20"/>
          <w:lang w:val="en-GB"/>
        </w:rPr>
        <w:t xml:space="preserve"> </w:t>
      </w:r>
      <w:r w:rsidRPr="00E62956">
        <w:rPr>
          <w:rFonts w:ascii="Times New Roman" w:hAnsi="Times New Roman" w:cs="Times New Roman"/>
          <w:sz w:val="20"/>
          <w:szCs w:val="20"/>
        </w:rPr>
        <w:t xml:space="preserve">Msg5 PUSCH repetition, it can avoid </w:t>
      </w:r>
      <w:r w:rsidR="000308A3" w:rsidRPr="00E62956">
        <w:rPr>
          <w:rFonts w:ascii="Times New Roman" w:hAnsi="Times New Roman" w:cs="Times New Roman"/>
          <w:sz w:val="20"/>
          <w:szCs w:val="20"/>
        </w:rPr>
        <w:t xml:space="preserve">a reduction of provision of PRACH preamble for other purposes. However, </w:t>
      </w:r>
      <w:r w:rsidR="00234C25" w:rsidRPr="00E62956">
        <w:rPr>
          <w:rFonts w:ascii="Times New Roman" w:hAnsi="Times New Roman" w:cs="Times New Roman"/>
          <w:sz w:val="20"/>
          <w:szCs w:val="20"/>
        </w:rPr>
        <w:t>a Rel. 20 UE with capable of Msg5 PUSCH repetition might not support Rel. 17 Msg3 PUSCH repetition, and vi</w:t>
      </w:r>
      <w:r w:rsidR="00E070CD" w:rsidRPr="00E62956">
        <w:rPr>
          <w:rFonts w:ascii="Times New Roman" w:hAnsi="Times New Roman" w:cs="Times New Roman"/>
          <w:sz w:val="20"/>
          <w:szCs w:val="20"/>
        </w:rPr>
        <w:t>c</w:t>
      </w:r>
      <w:r w:rsidR="00234C25" w:rsidRPr="00E62956">
        <w:rPr>
          <w:rFonts w:ascii="Times New Roman" w:hAnsi="Times New Roman" w:cs="Times New Roman"/>
          <w:sz w:val="20"/>
          <w:szCs w:val="20"/>
        </w:rPr>
        <w:t xml:space="preserve">e versa. </w:t>
      </w:r>
      <w:r w:rsidR="00E070CD" w:rsidRPr="00E62956">
        <w:rPr>
          <w:rFonts w:ascii="Times New Roman" w:hAnsi="Times New Roman" w:cs="Times New Roman"/>
          <w:sz w:val="20"/>
          <w:szCs w:val="20"/>
        </w:rPr>
        <w:t>Hence, this</w:t>
      </w:r>
      <w:r w:rsidR="00395E3F" w:rsidRPr="00E62956">
        <w:rPr>
          <w:rFonts w:ascii="Times New Roman" w:hAnsi="Times New Roman" w:cs="Times New Roman"/>
          <w:sz w:val="20"/>
          <w:szCs w:val="20"/>
        </w:rPr>
        <w:t xml:space="preserve"> option</w:t>
      </w:r>
      <w:r w:rsidR="00E070CD" w:rsidRPr="00E62956">
        <w:rPr>
          <w:rFonts w:ascii="Times New Roman" w:hAnsi="Times New Roman" w:cs="Times New Roman"/>
          <w:sz w:val="20"/>
          <w:szCs w:val="20"/>
        </w:rPr>
        <w:t xml:space="preserve"> might not work well.</w:t>
      </w:r>
      <w:r w:rsidR="00234C25" w:rsidRPr="00E62956">
        <w:rPr>
          <w:rFonts w:ascii="Times New Roman" w:hAnsi="Times New Roman" w:cs="Times New Roman"/>
          <w:sz w:val="20"/>
          <w:szCs w:val="20"/>
        </w:rPr>
        <w:t xml:space="preserve"> </w:t>
      </w:r>
    </w:p>
    <w:p w14:paraId="0148D8C4" w14:textId="32683EA7" w:rsidR="000C574F" w:rsidRPr="00E62956" w:rsidRDefault="00E070CD" w:rsidP="00CD15FF">
      <w:pPr>
        <w:spacing w:after="60"/>
        <w:rPr>
          <w:rFonts w:ascii="Times New Roman" w:eastAsia="MS Mincho" w:hAnsi="Times New Roman" w:cs="Times New Roman"/>
          <w:sz w:val="20"/>
          <w:szCs w:val="20"/>
        </w:rPr>
      </w:pPr>
      <w:r w:rsidRPr="00E62956">
        <w:rPr>
          <w:rFonts w:ascii="Times New Roman" w:hAnsi="Times New Roman" w:cs="Times New Roman"/>
          <w:sz w:val="20"/>
          <w:szCs w:val="20"/>
        </w:rPr>
        <w:t>To address above potential issue</w:t>
      </w:r>
      <w:r w:rsidR="00F85D76" w:rsidRPr="00E62956">
        <w:rPr>
          <w:rFonts w:ascii="Times New Roman" w:hAnsi="Times New Roman" w:cs="Times New Roman"/>
          <w:sz w:val="20"/>
          <w:szCs w:val="20"/>
        </w:rPr>
        <w:t>s</w:t>
      </w:r>
      <w:r w:rsidRPr="00E62956">
        <w:rPr>
          <w:rFonts w:ascii="Times New Roman" w:hAnsi="Times New Roman" w:cs="Times New Roman"/>
          <w:sz w:val="20"/>
          <w:szCs w:val="20"/>
        </w:rPr>
        <w:t xml:space="preserve">, </w:t>
      </w:r>
      <w:r w:rsidR="00F85D76" w:rsidRPr="00E62956">
        <w:rPr>
          <w:rFonts w:ascii="Times New Roman" w:hAnsi="Times New Roman" w:cs="Times New Roman"/>
          <w:sz w:val="20"/>
          <w:szCs w:val="20"/>
        </w:rPr>
        <w:t xml:space="preserve">we think </w:t>
      </w:r>
      <w:r w:rsidR="00AF2F68" w:rsidRPr="00E62956">
        <w:rPr>
          <w:rFonts w:ascii="Times New Roman" w:hAnsi="Times New Roman" w:cs="Times New Roman"/>
          <w:sz w:val="20"/>
          <w:szCs w:val="20"/>
        </w:rPr>
        <w:t>the UE</w:t>
      </w:r>
      <w:r w:rsidR="00F85D76" w:rsidRPr="00E62956">
        <w:rPr>
          <w:rFonts w:ascii="Times New Roman" w:hAnsi="Times New Roman" w:cs="Times New Roman"/>
          <w:sz w:val="20"/>
          <w:szCs w:val="20"/>
        </w:rPr>
        <w:t xml:space="preserve"> might</w:t>
      </w:r>
      <w:r w:rsidR="000C574F" w:rsidRPr="00E62956">
        <w:rPr>
          <w:rFonts w:ascii="Times New Roman" w:hAnsi="Times New Roman" w:cs="Times New Roman"/>
          <w:sz w:val="20"/>
          <w:szCs w:val="20"/>
        </w:rPr>
        <w:t xml:space="preserve"> send the request </w:t>
      </w:r>
      <w:r w:rsidR="00493D1E" w:rsidRPr="00E62956">
        <w:rPr>
          <w:rFonts w:ascii="Times New Roman" w:hAnsi="Times New Roman" w:cs="Times New Roman"/>
          <w:sz w:val="20"/>
          <w:szCs w:val="20"/>
        </w:rPr>
        <w:t>for</w:t>
      </w:r>
      <w:r w:rsidR="000C574F" w:rsidRPr="00E62956">
        <w:rPr>
          <w:rFonts w:ascii="Times New Roman" w:hAnsi="Times New Roman" w:cs="Times New Roman"/>
          <w:sz w:val="20"/>
          <w:szCs w:val="20"/>
        </w:rPr>
        <w:t xml:space="preserve"> </w:t>
      </w:r>
      <w:r w:rsidR="00CE11C1" w:rsidRPr="00E62956">
        <w:rPr>
          <w:rFonts w:ascii="Times New Roman" w:hAnsi="Times New Roman" w:cs="Times New Roman"/>
          <w:sz w:val="20"/>
          <w:szCs w:val="20"/>
        </w:rPr>
        <w:t>Msg5 PUSCH repetition and/or repetition number to gNB based on one of the following options</w:t>
      </w:r>
      <w:r w:rsidR="002E1EE4" w:rsidRPr="00E62956">
        <w:rPr>
          <w:rFonts w:ascii="Times New Roman" w:eastAsia="MS Mincho" w:hAnsi="Times New Roman" w:cs="Times New Roman"/>
          <w:sz w:val="20"/>
          <w:szCs w:val="20"/>
        </w:rPr>
        <w:t xml:space="preserve"> if UE support</w:t>
      </w:r>
      <w:r w:rsidR="00D63C25" w:rsidRPr="00E62956">
        <w:rPr>
          <w:rFonts w:ascii="Times New Roman" w:eastAsia="MS Mincho" w:hAnsi="Times New Roman" w:cs="Times New Roman"/>
          <w:sz w:val="20"/>
          <w:szCs w:val="20"/>
        </w:rPr>
        <w:t>s</w:t>
      </w:r>
      <w:r w:rsidR="002E1EE4" w:rsidRPr="00E62956">
        <w:rPr>
          <w:rFonts w:ascii="Times New Roman" w:eastAsia="MS Mincho" w:hAnsi="Times New Roman" w:cs="Times New Roman"/>
          <w:sz w:val="20"/>
          <w:szCs w:val="20"/>
        </w:rPr>
        <w:t xml:space="preserve"> </w:t>
      </w:r>
      <w:r w:rsidR="00B72FC5" w:rsidRPr="00E62956">
        <w:rPr>
          <w:rFonts w:ascii="Times New Roman" w:hAnsi="Times New Roman" w:cs="Times New Roman"/>
          <w:sz w:val="20"/>
          <w:szCs w:val="20"/>
        </w:rPr>
        <w:t>Msg5 PUSCH repetition</w:t>
      </w:r>
      <w:r w:rsidR="00B72FC5" w:rsidRPr="00E62956">
        <w:rPr>
          <w:rFonts w:ascii="Times New Roman" w:eastAsia="MS Mincho" w:hAnsi="Times New Roman" w:cs="Times New Roman"/>
          <w:sz w:val="20"/>
          <w:szCs w:val="20"/>
        </w:rPr>
        <w:t xml:space="preserve"> function.</w:t>
      </w:r>
    </w:p>
    <w:p w14:paraId="4F944EA5" w14:textId="61A8F004" w:rsidR="00FE18E4" w:rsidRPr="00E62956" w:rsidRDefault="000C574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Option 1: A part of Msg3 PUSCH</w:t>
      </w:r>
    </w:p>
    <w:p w14:paraId="2857F74F" w14:textId="7DAE9CBF" w:rsidR="000C574F" w:rsidRPr="00E62956" w:rsidRDefault="000C574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Option 2: A part of a PUCCH/UCI carrying HARQ ACK/NACK of Msg4 PDSCH.</w:t>
      </w:r>
    </w:p>
    <w:p w14:paraId="043DE377" w14:textId="0FB0F1E8" w:rsidR="000C574F" w:rsidRPr="00E62956" w:rsidRDefault="00AF2F68" w:rsidP="00CD15FF">
      <w:pPr>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 xml:space="preserve">Following that, </w:t>
      </w:r>
      <w:r w:rsidR="000C574F" w:rsidRPr="00E62956">
        <w:rPr>
          <w:rFonts w:ascii="Times New Roman" w:hAnsi="Times New Roman" w:cs="Times New Roman"/>
          <w:sz w:val="20"/>
          <w:szCs w:val="20"/>
        </w:rPr>
        <w:t>gNB</w:t>
      </w:r>
      <w:r w:rsidR="004D13D3" w:rsidRPr="00E62956">
        <w:rPr>
          <w:rFonts w:ascii="Times New Roman" w:hAnsi="Times New Roman" w:cs="Times New Roman"/>
          <w:sz w:val="20"/>
          <w:szCs w:val="20"/>
        </w:rPr>
        <w:t xml:space="preserve"> can </w:t>
      </w:r>
      <w:r w:rsidR="000C574F" w:rsidRPr="00E62956">
        <w:rPr>
          <w:rFonts w:ascii="Times New Roman" w:hAnsi="Times New Roman" w:cs="Times New Roman"/>
          <w:sz w:val="20"/>
          <w:szCs w:val="20"/>
        </w:rPr>
        <w:t>indicate</w:t>
      </w:r>
      <w:r w:rsidR="004D13D3" w:rsidRPr="00E62956">
        <w:rPr>
          <w:rFonts w:ascii="Times New Roman" w:hAnsi="Times New Roman" w:cs="Times New Roman"/>
          <w:sz w:val="20"/>
          <w:szCs w:val="20"/>
        </w:rPr>
        <w:t xml:space="preserve"> a</w:t>
      </w:r>
      <w:r w:rsidR="000C574F" w:rsidRPr="00E62956">
        <w:rPr>
          <w:rFonts w:ascii="Times New Roman" w:hAnsi="Times New Roman" w:cs="Times New Roman"/>
          <w:sz w:val="20"/>
          <w:szCs w:val="20"/>
        </w:rPr>
        <w:t xml:space="preserve"> repetition number of Msg5 PUSCH to the UE based on one of the following options</w:t>
      </w:r>
    </w:p>
    <w:p w14:paraId="554BFA29" w14:textId="1DC94219" w:rsidR="000C574F" w:rsidRPr="00E62956" w:rsidRDefault="000C574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 xml:space="preserve">Option 1: </w:t>
      </w:r>
      <w:r w:rsidR="00D8469C" w:rsidRPr="00E62956">
        <w:rPr>
          <w:rFonts w:ascii="Times New Roman" w:hAnsi="Times New Roman" w:cs="Times New Roman"/>
          <w:sz w:val="20"/>
          <w:szCs w:val="20"/>
        </w:rPr>
        <w:t xml:space="preserve">A part of </w:t>
      </w:r>
      <w:r w:rsidRPr="00E62956">
        <w:rPr>
          <w:rFonts w:ascii="Times New Roman" w:hAnsi="Times New Roman" w:cs="Times New Roman"/>
          <w:sz w:val="20"/>
          <w:szCs w:val="20"/>
        </w:rPr>
        <w:t>Msg4 PDSCH.</w:t>
      </w:r>
    </w:p>
    <w:p w14:paraId="5EC8DDFF" w14:textId="29B86CB8" w:rsidR="000C574F" w:rsidRPr="00E62956" w:rsidRDefault="000C574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 xml:space="preserve">Option 2: </w:t>
      </w:r>
      <w:r w:rsidR="00D8469C" w:rsidRPr="00E62956">
        <w:rPr>
          <w:rFonts w:ascii="Times New Roman" w:hAnsi="Times New Roman" w:cs="Times New Roman"/>
          <w:sz w:val="20"/>
          <w:szCs w:val="20"/>
        </w:rPr>
        <w:t xml:space="preserve">A part of </w:t>
      </w:r>
      <w:r w:rsidR="00C4441D" w:rsidRPr="00E62956">
        <w:rPr>
          <w:rFonts w:ascii="Times New Roman" w:hAnsi="Times New Roman" w:cs="Times New Roman"/>
          <w:sz w:val="20"/>
          <w:szCs w:val="20"/>
        </w:rPr>
        <w:t>DCI format 0_0 with CRC scrambled by C-RNTI</w:t>
      </w:r>
      <w:r w:rsidR="005B6D6C" w:rsidRPr="00E62956">
        <w:rPr>
          <w:rFonts w:ascii="Times New Roman" w:hAnsi="Times New Roman" w:cs="Times New Roman"/>
          <w:sz w:val="20"/>
          <w:szCs w:val="20"/>
        </w:rPr>
        <w:t xml:space="preserve"> for scheduling </w:t>
      </w:r>
      <w:r w:rsidRPr="00E62956">
        <w:rPr>
          <w:rFonts w:ascii="Times New Roman" w:hAnsi="Times New Roman" w:cs="Times New Roman"/>
          <w:sz w:val="20"/>
          <w:szCs w:val="20"/>
        </w:rPr>
        <w:t>Msg5 PUSCH</w:t>
      </w:r>
      <w:r w:rsidR="005B6D6C" w:rsidRPr="00E62956">
        <w:rPr>
          <w:rFonts w:ascii="Times New Roman" w:hAnsi="Times New Roman" w:cs="Times New Roman"/>
          <w:sz w:val="20"/>
          <w:szCs w:val="20"/>
        </w:rPr>
        <w:t xml:space="preserve"> repetition</w:t>
      </w:r>
      <w:r w:rsidRPr="00E62956">
        <w:rPr>
          <w:rFonts w:ascii="Times New Roman" w:hAnsi="Times New Roman" w:cs="Times New Roman"/>
          <w:sz w:val="20"/>
          <w:szCs w:val="20"/>
        </w:rPr>
        <w:t>.</w:t>
      </w:r>
    </w:p>
    <w:p w14:paraId="13746F7E" w14:textId="6E3419F2" w:rsidR="00333F41" w:rsidRPr="00E62956" w:rsidRDefault="00333F41"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sz w:val="20"/>
          <w:szCs w:val="20"/>
        </w:rPr>
        <w:t xml:space="preserve">Option </w:t>
      </w:r>
      <w:r w:rsidRPr="00E62956">
        <w:rPr>
          <w:rFonts w:ascii="Times New Roman" w:eastAsia="MS Mincho" w:hAnsi="Times New Roman" w:cs="Times New Roman"/>
          <w:sz w:val="20"/>
          <w:szCs w:val="20"/>
        </w:rPr>
        <w:t>3</w:t>
      </w:r>
      <w:r w:rsidRPr="00E62956">
        <w:rPr>
          <w:rFonts w:ascii="Times New Roman" w:hAnsi="Times New Roman" w:cs="Times New Roman"/>
          <w:sz w:val="20"/>
          <w:szCs w:val="20"/>
        </w:rPr>
        <w:t>:</w:t>
      </w:r>
      <w:r w:rsidRPr="00E62956">
        <w:rPr>
          <w:rFonts w:ascii="Times New Roman" w:eastAsia="MS Mincho" w:hAnsi="Times New Roman" w:cs="Times New Roman"/>
          <w:sz w:val="20"/>
          <w:szCs w:val="20"/>
        </w:rPr>
        <w:t xml:space="preserve"> To mandate </w:t>
      </w:r>
      <w:r w:rsidR="004F14BD" w:rsidRPr="00E62956">
        <w:rPr>
          <w:rFonts w:ascii="Times New Roman" w:eastAsia="MS Mincho" w:hAnsi="Times New Roman" w:cs="Times New Roman"/>
          <w:sz w:val="20"/>
          <w:szCs w:val="20"/>
        </w:rPr>
        <w:t xml:space="preserve">certain rule for UE supports </w:t>
      </w:r>
      <w:r w:rsidR="004F14BD" w:rsidRPr="00E62956">
        <w:rPr>
          <w:rFonts w:ascii="Times New Roman" w:hAnsi="Times New Roman" w:cs="Times New Roman"/>
          <w:sz w:val="20"/>
          <w:szCs w:val="20"/>
        </w:rPr>
        <w:t>Msg5 PUSCH repetition</w:t>
      </w:r>
      <w:r w:rsidR="004F14BD" w:rsidRPr="00E62956">
        <w:rPr>
          <w:rFonts w:ascii="Times New Roman" w:eastAsia="MS Mincho" w:hAnsi="Times New Roman" w:cs="Times New Roman"/>
          <w:sz w:val="20"/>
          <w:szCs w:val="20"/>
        </w:rPr>
        <w:t xml:space="preserve"> function</w:t>
      </w:r>
      <w:r w:rsidR="004F17AD" w:rsidRPr="00E62956">
        <w:rPr>
          <w:rFonts w:ascii="Times New Roman" w:eastAsia="MS Mincho" w:hAnsi="Times New Roman" w:cs="Times New Roman"/>
          <w:sz w:val="20"/>
          <w:szCs w:val="20"/>
        </w:rPr>
        <w:t>.</w:t>
      </w:r>
    </w:p>
    <w:p w14:paraId="29305F16" w14:textId="5324438A" w:rsidR="00C71631" w:rsidRPr="00E62956" w:rsidRDefault="00C71631" w:rsidP="00CD15FF">
      <w:pPr>
        <w:pStyle w:val="ListParagraph"/>
        <w:numPr>
          <w:ilvl w:val="1"/>
          <w:numId w:val="44"/>
        </w:numPr>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eastAsia="MS Mincho" w:hAnsi="Times New Roman" w:cs="Times New Roman"/>
          <w:sz w:val="20"/>
          <w:szCs w:val="20"/>
        </w:rPr>
        <w:t xml:space="preserve">Example: </w:t>
      </w:r>
      <w:r w:rsidR="002F008F" w:rsidRPr="00E62956">
        <w:rPr>
          <w:rFonts w:ascii="Times New Roman" w:eastAsia="MS Mincho" w:hAnsi="Times New Roman" w:cs="Times New Roman"/>
          <w:sz w:val="20"/>
          <w:szCs w:val="20"/>
        </w:rPr>
        <w:t>When</w:t>
      </w:r>
      <w:r w:rsidR="00EB4D2F" w:rsidRPr="00E62956">
        <w:rPr>
          <w:rFonts w:ascii="Times New Roman" w:eastAsia="MS Mincho" w:hAnsi="Times New Roman" w:cs="Times New Roman"/>
          <w:sz w:val="20"/>
          <w:szCs w:val="20"/>
        </w:rPr>
        <w:t xml:space="preserve"> gNB enables Msg3 PUSCH repetition</w:t>
      </w:r>
      <w:r w:rsidR="00442B7B" w:rsidRPr="00E62956">
        <w:rPr>
          <w:rFonts w:ascii="Times New Roman" w:eastAsia="MS Mincho" w:hAnsi="Times New Roman" w:cs="Times New Roman"/>
          <w:sz w:val="20"/>
          <w:szCs w:val="20"/>
        </w:rPr>
        <w:t xml:space="preserve"> f</w:t>
      </w:r>
      <w:r w:rsidR="00E8732B" w:rsidRPr="00E62956">
        <w:rPr>
          <w:rFonts w:ascii="Times New Roman" w:eastAsia="MS Mincho" w:hAnsi="Times New Roman" w:cs="Times New Roman"/>
          <w:sz w:val="20"/>
          <w:szCs w:val="20"/>
        </w:rPr>
        <w:t>unction</w:t>
      </w:r>
      <w:r w:rsidR="00EB4D2F" w:rsidRPr="00E62956">
        <w:rPr>
          <w:rFonts w:ascii="Times New Roman" w:eastAsia="MS Mincho" w:hAnsi="Times New Roman" w:cs="Times New Roman"/>
          <w:sz w:val="20"/>
          <w:szCs w:val="20"/>
        </w:rPr>
        <w:t xml:space="preserve">, </w:t>
      </w:r>
      <w:r w:rsidR="003A0E1F" w:rsidRPr="00E62956">
        <w:rPr>
          <w:rFonts w:ascii="Times New Roman" w:eastAsia="MS Mincho" w:hAnsi="Times New Roman" w:cs="Times New Roman"/>
          <w:sz w:val="20"/>
          <w:szCs w:val="20"/>
        </w:rPr>
        <w:t>it means that it also enable</w:t>
      </w:r>
      <w:r w:rsidR="00C94C0C" w:rsidRPr="00E62956">
        <w:rPr>
          <w:rFonts w:ascii="Times New Roman" w:eastAsia="MS Mincho" w:hAnsi="Times New Roman" w:cs="Times New Roman"/>
          <w:sz w:val="20"/>
          <w:szCs w:val="20"/>
        </w:rPr>
        <w:t>s</w:t>
      </w:r>
      <w:r w:rsidR="003A0E1F" w:rsidRPr="00E62956">
        <w:rPr>
          <w:rFonts w:ascii="Times New Roman" w:eastAsia="MS Mincho" w:hAnsi="Times New Roman" w:cs="Times New Roman"/>
          <w:sz w:val="20"/>
          <w:szCs w:val="20"/>
        </w:rPr>
        <w:t xml:space="preserve"> Msg5 PUSCH repetition</w:t>
      </w:r>
      <w:r w:rsidR="00E8732B" w:rsidRPr="00E62956">
        <w:rPr>
          <w:rFonts w:ascii="Times New Roman" w:eastAsia="MS Mincho" w:hAnsi="Times New Roman" w:cs="Times New Roman"/>
          <w:sz w:val="20"/>
          <w:szCs w:val="20"/>
        </w:rPr>
        <w:t xml:space="preserve"> function</w:t>
      </w:r>
      <w:r w:rsidR="00C94C0C" w:rsidRPr="00E62956">
        <w:rPr>
          <w:rFonts w:ascii="Times New Roman" w:eastAsia="MS Mincho" w:hAnsi="Times New Roman" w:cs="Times New Roman"/>
          <w:sz w:val="20"/>
          <w:szCs w:val="20"/>
        </w:rPr>
        <w:t xml:space="preserve"> by default. </w:t>
      </w:r>
      <w:r w:rsidR="00980CEF" w:rsidRPr="00E62956">
        <w:rPr>
          <w:rFonts w:ascii="Times New Roman" w:eastAsia="MS Mincho" w:hAnsi="Times New Roman" w:cs="Times New Roman"/>
          <w:sz w:val="20"/>
          <w:szCs w:val="20"/>
        </w:rPr>
        <w:t>A</w:t>
      </w:r>
      <w:r w:rsidR="001B4EB3" w:rsidRPr="00E62956">
        <w:rPr>
          <w:rFonts w:ascii="Times New Roman" w:eastAsia="MS Mincho" w:hAnsi="Times New Roman" w:cs="Times New Roman"/>
          <w:sz w:val="20"/>
          <w:szCs w:val="20"/>
        </w:rPr>
        <w:t xml:space="preserve"> repetition number of </w:t>
      </w:r>
      <w:bookmarkStart w:id="1" w:name="_Hlk209511499"/>
      <w:r w:rsidR="00980CEF" w:rsidRPr="00E62956">
        <w:rPr>
          <w:rFonts w:ascii="Times New Roman" w:eastAsia="MS Mincho" w:hAnsi="Times New Roman" w:cs="Times New Roman"/>
          <w:sz w:val="20"/>
          <w:szCs w:val="20"/>
        </w:rPr>
        <w:t>Msg5 PUSCH repetition</w:t>
      </w:r>
      <w:r w:rsidR="00E8732B" w:rsidRPr="00E62956">
        <w:rPr>
          <w:rFonts w:ascii="Times New Roman" w:eastAsia="MS Mincho" w:hAnsi="Times New Roman" w:cs="Times New Roman"/>
          <w:sz w:val="20"/>
          <w:szCs w:val="20"/>
        </w:rPr>
        <w:t xml:space="preserve"> function</w:t>
      </w:r>
      <w:r w:rsidR="00980CEF" w:rsidRPr="00E62956">
        <w:rPr>
          <w:rFonts w:ascii="Times New Roman" w:eastAsia="MS Mincho" w:hAnsi="Times New Roman" w:cs="Times New Roman"/>
          <w:sz w:val="20"/>
          <w:szCs w:val="20"/>
        </w:rPr>
        <w:t xml:space="preserve"> </w:t>
      </w:r>
      <w:bookmarkEnd w:id="1"/>
      <w:r w:rsidR="00980CEF" w:rsidRPr="00E62956">
        <w:rPr>
          <w:rFonts w:ascii="Times New Roman" w:eastAsia="MS Mincho" w:hAnsi="Times New Roman" w:cs="Times New Roman"/>
          <w:sz w:val="20"/>
          <w:szCs w:val="20"/>
        </w:rPr>
        <w:t xml:space="preserve">can also be determined as same as </w:t>
      </w:r>
      <w:r w:rsidR="00442B7B" w:rsidRPr="00E62956">
        <w:rPr>
          <w:rFonts w:ascii="Times New Roman" w:eastAsia="MS Mincho" w:hAnsi="Times New Roman" w:cs="Times New Roman"/>
          <w:sz w:val="20"/>
          <w:szCs w:val="20"/>
        </w:rPr>
        <w:t xml:space="preserve">repetition number of </w:t>
      </w:r>
      <w:r w:rsidR="00E8732B" w:rsidRPr="00E62956">
        <w:rPr>
          <w:rFonts w:ascii="Times New Roman" w:eastAsia="MS Mincho" w:hAnsi="Times New Roman" w:cs="Times New Roman"/>
          <w:sz w:val="20"/>
          <w:szCs w:val="20"/>
        </w:rPr>
        <w:t>Msg3 PUSCH repetition function.</w:t>
      </w:r>
    </w:p>
    <w:p w14:paraId="0BB72DDD" w14:textId="77777777" w:rsidR="000D769A" w:rsidRPr="00E62956" w:rsidRDefault="000D769A" w:rsidP="00CD15FF">
      <w:pPr>
        <w:spacing w:after="60"/>
        <w:rPr>
          <w:rFonts w:ascii="Times New Roman" w:eastAsia="MS Mincho" w:hAnsi="Times New Roman" w:cs="Times New Roman"/>
          <w:sz w:val="20"/>
          <w:szCs w:val="20"/>
        </w:rPr>
      </w:pPr>
    </w:p>
    <w:p w14:paraId="1650D604" w14:textId="67C784F0" w:rsidR="00D5640B" w:rsidRPr="00E62956" w:rsidRDefault="00D5640B" w:rsidP="00CD15FF">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rPr>
        <w:t xml:space="preserve">Proposal </w:t>
      </w:r>
      <w:r w:rsidR="004E16CE" w:rsidRPr="00E62956">
        <w:rPr>
          <w:rFonts w:ascii="Times New Roman" w:hAnsi="Times New Roman" w:cs="Times New Roman"/>
          <w:b/>
          <w:bCs/>
          <w:sz w:val="20"/>
          <w:szCs w:val="20"/>
        </w:rPr>
        <w:t>8</w:t>
      </w:r>
      <w:r w:rsidRPr="00E62956">
        <w:rPr>
          <w:rFonts w:ascii="Times New Roman" w:hAnsi="Times New Roman" w:cs="Times New Roman"/>
          <w:b/>
          <w:bCs/>
          <w:sz w:val="20"/>
          <w:szCs w:val="20"/>
        </w:rPr>
        <w:t xml:space="preserve">: Support that </w:t>
      </w:r>
      <w:r w:rsidR="0032127D" w:rsidRPr="00E62956">
        <w:rPr>
          <w:rFonts w:ascii="Times New Roman" w:hAnsi="Times New Roman" w:cs="Times New Roman"/>
          <w:b/>
          <w:bCs/>
          <w:sz w:val="20"/>
          <w:szCs w:val="20"/>
        </w:rPr>
        <w:t xml:space="preserve">a UE sends a </w:t>
      </w:r>
      <w:r w:rsidR="000C574F" w:rsidRPr="00E62956">
        <w:rPr>
          <w:rFonts w:ascii="Times New Roman" w:hAnsi="Times New Roman" w:cs="Times New Roman"/>
          <w:b/>
          <w:bCs/>
          <w:sz w:val="20"/>
          <w:szCs w:val="20"/>
        </w:rPr>
        <w:t xml:space="preserve">request </w:t>
      </w:r>
      <w:r w:rsidR="0032127D" w:rsidRPr="00E62956">
        <w:rPr>
          <w:rFonts w:ascii="Times New Roman" w:hAnsi="Times New Roman" w:cs="Times New Roman"/>
          <w:b/>
          <w:bCs/>
          <w:sz w:val="20"/>
          <w:szCs w:val="20"/>
        </w:rPr>
        <w:t>for</w:t>
      </w:r>
      <w:r w:rsidR="000C574F" w:rsidRPr="00E62956">
        <w:rPr>
          <w:rFonts w:ascii="Times New Roman" w:hAnsi="Times New Roman" w:cs="Times New Roman"/>
          <w:b/>
          <w:bCs/>
          <w:sz w:val="20"/>
          <w:szCs w:val="20"/>
        </w:rPr>
        <w:t xml:space="preserve"> </w:t>
      </w:r>
      <w:r w:rsidR="0032127D" w:rsidRPr="00E62956">
        <w:rPr>
          <w:rFonts w:ascii="Times New Roman" w:hAnsi="Times New Roman" w:cs="Times New Roman"/>
          <w:b/>
          <w:bCs/>
          <w:sz w:val="20"/>
          <w:szCs w:val="20"/>
        </w:rPr>
        <w:t>Msg5 PUSCH repetition and/or repetition number to gNB</w:t>
      </w:r>
      <w:r w:rsidR="00A309AD" w:rsidRPr="00E62956">
        <w:rPr>
          <w:rFonts w:ascii="Times New Roman" w:hAnsi="Times New Roman" w:cs="Times New Roman"/>
          <w:b/>
          <w:bCs/>
          <w:sz w:val="20"/>
          <w:szCs w:val="20"/>
        </w:rPr>
        <w:t>. One of the following options can be considered</w:t>
      </w:r>
      <w:r w:rsidR="00333F41" w:rsidRPr="00E62956">
        <w:rPr>
          <w:rFonts w:ascii="Times New Roman" w:eastAsia="MS Mincho" w:hAnsi="Times New Roman" w:cs="Times New Roman"/>
          <w:b/>
          <w:bCs/>
          <w:sz w:val="20"/>
          <w:szCs w:val="20"/>
        </w:rPr>
        <w:t xml:space="preserve"> if UE support</w:t>
      </w:r>
      <w:r w:rsidR="007142D1" w:rsidRPr="00E62956">
        <w:rPr>
          <w:rFonts w:ascii="Times New Roman" w:eastAsia="MS Mincho" w:hAnsi="Times New Roman" w:cs="Times New Roman"/>
          <w:b/>
          <w:bCs/>
          <w:sz w:val="20"/>
          <w:szCs w:val="20"/>
        </w:rPr>
        <w:t>s</w:t>
      </w:r>
      <w:r w:rsidR="00333F41" w:rsidRPr="00E62956">
        <w:rPr>
          <w:rFonts w:ascii="Times New Roman" w:eastAsia="MS Mincho" w:hAnsi="Times New Roman" w:cs="Times New Roman"/>
          <w:b/>
          <w:bCs/>
          <w:sz w:val="20"/>
          <w:szCs w:val="20"/>
        </w:rPr>
        <w:t xml:space="preserve"> Msg5 PUSCH repetition function.</w:t>
      </w:r>
    </w:p>
    <w:p w14:paraId="3EEC361D" w14:textId="66B43707" w:rsidR="00D502E6" w:rsidRPr="00E62956" w:rsidRDefault="00D502E6"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Option 1: The request is a part of Msg3 PUSCH</w:t>
      </w:r>
    </w:p>
    <w:p w14:paraId="60487A26" w14:textId="498D0E4A" w:rsidR="00D502E6" w:rsidRPr="00E62956" w:rsidRDefault="00D502E6"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 xml:space="preserve">Option 2: </w:t>
      </w:r>
      <w:r w:rsidR="00B76DA1" w:rsidRPr="00E62956">
        <w:rPr>
          <w:rFonts w:ascii="Times New Roman" w:hAnsi="Times New Roman" w:cs="Times New Roman"/>
          <w:b/>
          <w:bCs/>
          <w:sz w:val="20"/>
          <w:szCs w:val="20"/>
        </w:rPr>
        <w:t>The request is a</w:t>
      </w:r>
      <w:r w:rsidRPr="00E62956">
        <w:rPr>
          <w:rFonts w:ascii="Times New Roman" w:hAnsi="Times New Roman" w:cs="Times New Roman"/>
          <w:b/>
          <w:bCs/>
          <w:sz w:val="20"/>
          <w:szCs w:val="20"/>
        </w:rPr>
        <w:t xml:space="preserve"> part of a PUCCH/UCI carrying HARQ ACK/NACK of Msg4 PDSCH</w:t>
      </w:r>
    </w:p>
    <w:p w14:paraId="691B2BEA" w14:textId="44707CBE" w:rsidR="00017DEF" w:rsidRPr="00E62956" w:rsidRDefault="00017DEF" w:rsidP="00CD15FF">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sidR="004E16CE" w:rsidRPr="00E62956">
        <w:rPr>
          <w:rFonts w:ascii="Times New Roman" w:hAnsi="Times New Roman" w:cs="Times New Roman"/>
          <w:b/>
          <w:bCs/>
          <w:sz w:val="20"/>
          <w:szCs w:val="20"/>
        </w:rPr>
        <w:t>9</w:t>
      </w:r>
      <w:r w:rsidRPr="00E62956">
        <w:rPr>
          <w:rFonts w:ascii="Times New Roman" w:hAnsi="Times New Roman" w:cs="Times New Roman"/>
          <w:b/>
          <w:bCs/>
          <w:sz w:val="20"/>
          <w:szCs w:val="20"/>
        </w:rPr>
        <w:t xml:space="preserve">: Support that </w:t>
      </w:r>
      <w:r w:rsidR="000C574F" w:rsidRPr="00E62956">
        <w:rPr>
          <w:rFonts w:ascii="Times New Roman" w:hAnsi="Times New Roman" w:cs="Times New Roman"/>
          <w:b/>
          <w:bCs/>
          <w:sz w:val="20"/>
          <w:szCs w:val="20"/>
        </w:rPr>
        <w:t>gNB</w:t>
      </w:r>
      <w:r w:rsidRPr="00E62956">
        <w:rPr>
          <w:rFonts w:ascii="Times New Roman" w:hAnsi="Times New Roman" w:cs="Times New Roman"/>
          <w:b/>
          <w:bCs/>
          <w:sz w:val="20"/>
          <w:szCs w:val="20"/>
        </w:rPr>
        <w:t xml:space="preserve"> can </w:t>
      </w:r>
      <w:r w:rsidR="000C574F" w:rsidRPr="00E62956">
        <w:rPr>
          <w:rFonts w:ascii="Times New Roman" w:hAnsi="Times New Roman" w:cs="Times New Roman"/>
          <w:b/>
          <w:bCs/>
          <w:sz w:val="20"/>
          <w:szCs w:val="20"/>
        </w:rPr>
        <w:t>indicate</w:t>
      </w:r>
      <w:r w:rsidRPr="00E62956">
        <w:rPr>
          <w:rFonts w:ascii="Times New Roman" w:hAnsi="Times New Roman" w:cs="Times New Roman"/>
          <w:b/>
          <w:bCs/>
          <w:sz w:val="20"/>
          <w:szCs w:val="20"/>
        </w:rPr>
        <w:t xml:space="preserve"> a</w:t>
      </w:r>
      <w:r w:rsidR="000C574F" w:rsidRPr="00E62956">
        <w:rPr>
          <w:rFonts w:ascii="Times New Roman" w:hAnsi="Times New Roman" w:cs="Times New Roman"/>
          <w:b/>
          <w:bCs/>
          <w:sz w:val="20"/>
          <w:szCs w:val="20"/>
        </w:rPr>
        <w:t xml:space="preserve"> repetition number of Msg5 PUSCH to the UE</w:t>
      </w:r>
      <w:r w:rsidR="00A309AD" w:rsidRPr="00E62956">
        <w:rPr>
          <w:rFonts w:ascii="Times New Roman" w:hAnsi="Times New Roman" w:cs="Times New Roman"/>
          <w:b/>
          <w:bCs/>
          <w:sz w:val="20"/>
          <w:szCs w:val="20"/>
        </w:rPr>
        <w:t>.</w:t>
      </w:r>
      <w:r w:rsidR="00D04F2B" w:rsidRPr="00E62956">
        <w:rPr>
          <w:rFonts w:ascii="Times New Roman" w:hAnsi="Times New Roman" w:cs="Times New Roman"/>
          <w:b/>
          <w:bCs/>
          <w:sz w:val="20"/>
          <w:szCs w:val="20"/>
        </w:rPr>
        <w:t xml:space="preserve"> </w:t>
      </w:r>
      <w:r w:rsidR="00A309AD" w:rsidRPr="00E62956">
        <w:rPr>
          <w:rFonts w:ascii="Times New Roman" w:hAnsi="Times New Roman" w:cs="Times New Roman"/>
          <w:b/>
          <w:bCs/>
          <w:sz w:val="20"/>
          <w:szCs w:val="20"/>
        </w:rPr>
        <w:t>One of the following options can be considered</w:t>
      </w:r>
      <w:r w:rsidRPr="00E62956">
        <w:rPr>
          <w:rFonts w:ascii="Times New Roman" w:hAnsi="Times New Roman" w:cs="Times New Roman"/>
          <w:b/>
          <w:bCs/>
          <w:sz w:val="20"/>
          <w:szCs w:val="20"/>
        </w:rPr>
        <w:t xml:space="preserve"> </w:t>
      </w:r>
    </w:p>
    <w:p w14:paraId="52708CD8" w14:textId="7FC782C8" w:rsidR="00017DEF" w:rsidRPr="00E62956" w:rsidRDefault="00017DE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 xml:space="preserve">Option 1: </w:t>
      </w:r>
      <w:r w:rsidR="00A309AD" w:rsidRPr="00E62956">
        <w:rPr>
          <w:rFonts w:ascii="Times New Roman" w:hAnsi="Times New Roman" w:cs="Times New Roman"/>
          <w:b/>
          <w:bCs/>
          <w:sz w:val="20"/>
          <w:szCs w:val="20"/>
        </w:rPr>
        <w:t>The indication</w:t>
      </w:r>
      <w:r w:rsidRPr="00E62956">
        <w:rPr>
          <w:rFonts w:ascii="Times New Roman" w:hAnsi="Times New Roman" w:cs="Times New Roman"/>
          <w:b/>
          <w:bCs/>
          <w:sz w:val="20"/>
          <w:szCs w:val="20"/>
        </w:rPr>
        <w:t xml:space="preserve"> is a part of </w:t>
      </w:r>
      <w:r w:rsidR="000C574F" w:rsidRPr="00E62956">
        <w:rPr>
          <w:rFonts w:ascii="Times New Roman" w:hAnsi="Times New Roman" w:cs="Times New Roman"/>
          <w:b/>
          <w:bCs/>
          <w:sz w:val="20"/>
          <w:szCs w:val="20"/>
        </w:rPr>
        <w:t>Msg4 PDSCH</w:t>
      </w:r>
    </w:p>
    <w:p w14:paraId="685E2761" w14:textId="77777777" w:rsidR="004F17AD" w:rsidRPr="00E62956" w:rsidRDefault="00017DEF"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b/>
          <w:bCs/>
          <w:sz w:val="20"/>
          <w:szCs w:val="20"/>
        </w:rPr>
        <w:t xml:space="preserve">Option 2: </w:t>
      </w:r>
      <w:r w:rsidR="00A309AD" w:rsidRPr="00E62956">
        <w:rPr>
          <w:rFonts w:ascii="Times New Roman" w:hAnsi="Times New Roman" w:cs="Times New Roman"/>
          <w:b/>
          <w:bCs/>
          <w:sz w:val="20"/>
          <w:szCs w:val="20"/>
        </w:rPr>
        <w:t xml:space="preserve">The indication </w:t>
      </w:r>
      <w:r w:rsidRPr="00E62956">
        <w:rPr>
          <w:rFonts w:ascii="Times New Roman" w:hAnsi="Times New Roman" w:cs="Times New Roman"/>
          <w:b/>
          <w:bCs/>
          <w:sz w:val="20"/>
          <w:szCs w:val="20"/>
        </w:rPr>
        <w:t xml:space="preserve">is a part of DCI format 0_0 with CRC scrambled by C-RNTI for scheduling </w:t>
      </w:r>
      <w:r w:rsidR="000C574F" w:rsidRPr="00E62956">
        <w:rPr>
          <w:rFonts w:ascii="Times New Roman" w:hAnsi="Times New Roman" w:cs="Times New Roman"/>
          <w:b/>
          <w:bCs/>
          <w:sz w:val="20"/>
          <w:szCs w:val="20"/>
        </w:rPr>
        <w:t>Msg5 PUSCH</w:t>
      </w:r>
      <w:r w:rsidRPr="00E62956">
        <w:rPr>
          <w:rFonts w:ascii="Times New Roman" w:hAnsi="Times New Roman" w:cs="Times New Roman"/>
          <w:b/>
          <w:bCs/>
          <w:sz w:val="20"/>
          <w:szCs w:val="20"/>
        </w:rPr>
        <w:t xml:space="preserve"> repetition</w:t>
      </w:r>
      <w:r w:rsidR="004F17AD" w:rsidRPr="00E62956">
        <w:rPr>
          <w:rFonts w:ascii="Times New Roman" w:hAnsi="Times New Roman" w:cs="Times New Roman"/>
          <w:szCs w:val="20"/>
        </w:rPr>
        <w:t xml:space="preserve"> </w:t>
      </w:r>
    </w:p>
    <w:p w14:paraId="42D81655" w14:textId="43349495" w:rsidR="00017DEF" w:rsidRPr="00E62956" w:rsidRDefault="004F17AD" w:rsidP="00CD15FF">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sz w:val="20"/>
          <w:szCs w:val="20"/>
        </w:rPr>
      </w:pPr>
      <w:r w:rsidRPr="00E62956">
        <w:rPr>
          <w:rFonts w:ascii="Times New Roman" w:hAnsi="Times New Roman" w:cs="Times New Roman"/>
          <w:b/>
          <w:sz w:val="20"/>
          <w:szCs w:val="20"/>
        </w:rPr>
        <w:t xml:space="preserve">Option </w:t>
      </w:r>
      <w:r w:rsidRPr="00E62956">
        <w:rPr>
          <w:rFonts w:ascii="Times New Roman" w:eastAsia="MS Mincho" w:hAnsi="Times New Roman" w:cs="Times New Roman"/>
          <w:b/>
          <w:sz w:val="20"/>
          <w:szCs w:val="20"/>
        </w:rPr>
        <w:t>3</w:t>
      </w:r>
      <w:r w:rsidRPr="00E62956">
        <w:rPr>
          <w:rFonts w:ascii="Times New Roman" w:hAnsi="Times New Roman" w:cs="Times New Roman"/>
          <w:b/>
          <w:sz w:val="20"/>
          <w:szCs w:val="20"/>
        </w:rPr>
        <w:t>:</w:t>
      </w:r>
      <w:r w:rsidRPr="00E62956">
        <w:rPr>
          <w:rFonts w:ascii="Times New Roman" w:eastAsia="MS Mincho" w:hAnsi="Times New Roman" w:cs="Times New Roman"/>
          <w:b/>
          <w:sz w:val="20"/>
          <w:szCs w:val="20"/>
        </w:rPr>
        <w:t xml:space="preserve"> To mandate certain rule for UE supports </w:t>
      </w:r>
      <w:r w:rsidRPr="00E62956">
        <w:rPr>
          <w:rFonts w:ascii="Times New Roman" w:hAnsi="Times New Roman" w:cs="Times New Roman"/>
          <w:b/>
          <w:sz w:val="20"/>
          <w:szCs w:val="20"/>
        </w:rPr>
        <w:t>Msg5 PUSCH repetition</w:t>
      </w:r>
      <w:r w:rsidRPr="00E62956">
        <w:rPr>
          <w:rFonts w:ascii="Times New Roman" w:eastAsia="MS Mincho" w:hAnsi="Times New Roman" w:cs="Times New Roman"/>
          <w:b/>
          <w:sz w:val="20"/>
          <w:szCs w:val="20"/>
        </w:rPr>
        <w:t xml:space="preserve"> function.</w:t>
      </w:r>
    </w:p>
    <w:p w14:paraId="7DE1CF0E" w14:textId="77777777" w:rsidR="008D647C" w:rsidRPr="00E62956" w:rsidRDefault="008D647C" w:rsidP="00CD15FF">
      <w:pPr>
        <w:spacing w:after="60"/>
        <w:rPr>
          <w:rFonts w:ascii="Times New Roman" w:hAnsi="Times New Roman" w:cs="Times New Roman"/>
          <w:sz w:val="20"/>
          <w:szCs w:val="20"/>
        </w:rPr>
      </w:pPr>
    </w:p>
    <w:p w14:paraId="7EFE29FE" w14:textId="5FF12288" w:rsidR="00640590" w:rsidRPr="00E62956" w:rsidRDefault="00B12421"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t>Enhancing PUSCH coverage by extending pi/2-BPSK to more MCS entries in MCS tables</w:t>
      </w:r>
    </w:p>
    <w:p w14:paraId="259DD4F2" w14:textId="5DAD803E" w:rsidR="00DF18CD" w:rsidRPr="00E62956" w:rsidRDefault="00003EBE" w:rsidP="00530258">
      <w:pPr>
        <w:spacing w:after="60"/>
        <w:rPr>
          <w:rFonts w:ascii="Times New Roman" w:hAnsi="Times New Roman" w:cs="Times New Roman"/>
          <w:sz w:val="20"/>
          <w:szCs w:val="20"/>
        </w:rPr>
      </w:pPr>
      <w:r w:rsidRPr="00E62956">
        <w:rPr>
          <w:rFonts w:ascii="Times New Roman" w:hAnsi="Times New Roman" w:cs="Times New Roman"/>
          <w:sz w:val="20"/>
          <w:szCs w:val="20"/>
        </w:rPr>
        <w:t xml:space="preserve">It has been studied that </w:t>
      </w:r>
      <w:r w:rsidR="00DF18CD" w:rsidRPr="00E62956">
        <w:rPr>
          <w:rFonts w:ascii="Times New Roman" w:hAnsi="Times New Roman" w:cs="Times New Roman"/>
          <w:sz w:val="20"/>
          <w:szCs w:val="20"/>
        </w:rPr>
        <w:t>pi/2-BPSK is beneficial for PUSCH coverage performance</w:t>
      </w:r>
      <w:r w:rsidRPr="00E62956">
        <w:rPr>
          <w:rFonts w:ascii="Times New Roman" w:hAnsi="Times New Roman" w:cs="Times New Roman"/>
          <w:sz w:val="20"/>
          <w:szCs w:val="20"/>
        </w:rPr>
        <w:t xml:space="preserve"> because</w:t>
      </w:r>
      <w:r w:rsidR="00DF18CD" w:rsidRPr="00E62956">
        <w:rPr>
          <w:rFonts w:ascii="Times New Roman" w:hAnsi="Times New Roman" w:cs="Times New Roman"/>
          <w:sz w:val="20"/>
          <w:szCs w:val="20"/>
        </w:rPr>
        <w:t xml:space="preserve"> it can enable higher transmission power due to low PAPR characteristics. However, pi/2-BPSK is only supported for MCS 0/1 in current specification</w:t>
      </w:r>
      <w:r w:rsidR="00590DD9" w:rsidRPr="00E62956">
        <w:rPr>
          <w:rFonts w:ascii="Times New Roman" w:hAnsi="Times New Roman" w:cs="Times New Roman"/>
          <w:sz w:val="20"/>
          <w:szCs w:val="20"/>
        </w:rPr>
        <w:t xml:space="preserve">. </w:t>
      </w:r>
      <w:r w:rsidR="001D3AF1" w:rsidRPr="00E62956">
        <w:rPr>
          <w:rFonts w:ascii="Times New Roman" w:hAnsi="Times New Roman" w:cs="Times New Roman"/>
          <w:sz w:val="20"/>
          <w:szCs w:val="20"/>
        </w:rPr>
        <w:t>Considering that</w:t>
      </w:r>
      <w:r w:rsidR="00DF18CD" w:rsidRPr="00E62956">
        <w:rPr>
          <w:rFonts w:ascii="Times New Roman" w:hAnsi="Times New Roman" w:cs="Times New Roman"/>
          <w:sz w:val="20"/>
          <w:szCs w:val="20"/>
        </w:rPr>
        <w:t xml:space="preserve"> there are emerging commercial use cases that have UL heavy traffic</w:t>
      </w:r>
      <w:r w:rsidR="006768C1" w:rsidRPr="00E62956">
        <w:rPr>
          <w:rFonts w:ascii="Times New Roman" w:hAnsi="Times New Roman" w:cs="Times New Roman"/>
          <w:sz w:val="20"/>
          <w:szCs w:val="20"/>
        </w:rPr>
        <w:t xml:space="preserve"> in market</w:t>
      </w:r>
      <w:r w:rsidR="00F656BE" w:rsidRPr="00E62956">
        <w:rPr>
          <w:rFonts w:ascii="Times New Roman" w:hAnsi="Times New Roman" w:cs="Times New Roman"/>
          <w:sz w:val="20"/>
          <w:szCs w:val="20"/>
        </w:rPr>
        <w:t xml:space="preserve"> (</w:t>
      </w:r>
      <w:r w:rsidR="00DF18CD" w:rsidRPr="00E62956">
        <w:rPr>
          <w:rFonts w:ascii="Times New Roman" w:hAnsi="Times New Roman" w:cs="Times New Roman"/>
          <w:sz w:val="20"/>
          <w:szCs w:val="20"/>
        </w:rPr>
        <w:t>e.g., video uploading and mobile AI</w:t>
      </w:r>
      <w:r w:rsidR="00F656BE" w:rsidRPr="00E62956">
        <w:rPr>
          <w:rFonts w:ascii="Times New Roman" w:hAnsi="Times New Roman" w:cs="Times New Roman"/>
          <w:sz w:val="20"/>
          <w:szCs w:val="20"/>
        </w:rPr>
        <w:t>),</w:t>
      </w:r>
      <w:r w:rsidR="00DF18CD" w:rsidRPr="00E62956">
        <w:rPr>
          <w:rFonts w:ascii="Times New Roman" w:hAnsi="Times New Roman" w:cs="Times New Roman"/>
          <w:sz w:val="20"/>
          <w:szCs w:val="20"/>
        </w:rPr>
        <w:t xml:space="preserve"> which require higher UL data rates</w:t>
      </w:r>
      <w:r w:rsidR="00F656BE" w:rsidRPr="00E62956">
        <w:rPr>
          <w:rFonts w:ascii="Times New Roman" w:hAnsi="Times New Roman" w:cs="Times New Roman"/>
          <w:sz w:val="20"/>
          <w:szCs w:val="20"/>
        </w:rPr>
        <w:t xml:space="preserve"> (e</w:t>
      </w:r>
      <w:r w:rsidR="00DF18CD" w:rsidRPr="00E62956">
        <w:rPr>
          <w:rFonts w:ascii="Times New Roman" w:hAnsi="Times New Roman" w:cs="Times New Roman"/>
          <w:sz w:val="20"/>
          <w:szCs w:val="20"/>
        </w:rPr>
        <w:t>.g., higher than 5 Mbps</w:t>
      </w:r>
      <w:r w:rsidR="00F656BE" w:rsidRPr="00E62956">
        <w:rPr>
          <w:rFonts w:ascii="Times New Roman" w:hAnsi="Times New Roman" w:cs="Times New Roman"/>
          <w:sz w:val="20"/>
          <w:szCs w:val="20"/>
        </w:rPr>
        <w:t>), it</w:t>
      </w:r>
      <w:r w:rsidR="00DF18CD" w:rsidRPr="00E62956">
        <w:rPr>
          <w:rFonts w:ascii="Times New Roman" w:hAnsi="Times New Roman" w:cs="Times New Roman"/>
          <w:sz w:val="20"/>
          <w:szCs w:val="20"/>
        </w:rPr>
        <w:t xml:space="preserve"> would be advantageous to improve PUSCH coverage for higher uplink data rate by extending pi/2-BPSK to more MCS entries in MCS table.</w:t>
      </w:r>
    </w:p>
    <w:p w14:paraId="177D8AED" w14:textId="3C0499E6" w:rsidR="007160A5" w:rsidRPr="00E62956" w:rsidRDefault="00DF18CD" w:rsidP="007160A5">
      <w:pPr>
        <w:spacing w:after="60"/>
        <w:rPr>
          <w:rFonts w:ascii="Times New Roman" w:hAnsi="Times New Roman" w:cs="Times New Roman"/>
          <w:sz w:val="20"/>
          <w:szCs w:val="20"/>
        </w:rPr>
      </w:pPr>
      <w:r w:rsidRPr="00E62956">
        <w:rPr>
          <w:rFonts w:ascii="Times New Roman" w:hAnsi="Times New Roman" w:cs="Times New Roman"/>
          <w:sz w:val="20"/>
          <w:szCs w:val="20"/>
        </w:rPr>
        <w:t>Based on TR 38.830 from Rel.17 coverage</w:t>
      </w:r>
      <w:r w:rsidR="00FA01FC" w:rsidRPr="00E62956">
        <w:rPr>
          <w:rFonts w:ascii="Times New Roman" w:hAnsi="Times New Roman" w:cs="Times New Roman"/>
          <w:sz w:val="20"/>
          <w:szCs w:val="20"/>
        </w:rPr>
        <w:t xml:space="preserve"> enhancement</w:t>
      </w:r>
      <w:r w:rsidRPr="00E62956">
        <w:rPr>
          <w:rFonts w:ascii="Times New Roman" w:hAnsi="Times New Roman" w:cs="Times New Roman"/>
          <w:sz w:val="20"/>
          <w:szCs w:val="20"/>
        </w:rPr>
        <w:t xml:space="preserve"> study</w:t>
      </w:r>
      <w:r w:rsidR="00FA01FC" w:rsidRPr="00E62956">
        <w:rPr>
          <w:rFonts w:ascii="Times New Roman" w:hAnsi="Times New Roman" w:cs="Times New Roman"/>
          <w:sz w:val="20"/>
          <w:szCs w:val="20"/>
        </w:rPr>
        <w:t xml:space="preserve"> item</w:t>
      </w:r>
      <w:r w:rsidRPr="00E62956">
        <w:rPr>
          <w:rFonts w:ascii="Times New Roman" w:hAnsi="Times New Roman" w:cs="Times New Roman"/>
          <w:sz w:val="20"/>
          <w:szCs w:val="20"/>
        </w:rPr>
        <w:t>, the best coverage for 1 Mbps target data rate is achieved by MCS higher than MCS3. It is expected that 10 Mbps rate will require even higher MCS, which doesn’t support pi/2-BPSK in the current specifications. As shown in the MCS table in TS 38.214, with 100 MHz bandwidth, the maximum data rate supported by pi/2-BPSK could not exceed 5 Mbps.</w:t>
      </w:r>
      <w:r w:rsidR="007160A5" w:rsidRPr="00E62956">
        <w:rPr>
          <w:rFonts w:ascii="Times New Roman" w:hAnsi="Times New Roman" w:cs="Times New Roman"/>
          <w:sz w:val="20"/>
          <w:szCs w:val="20"/>
        </w:rPr>
        <w:t xml:space="preserve"> Therefore, pi/2-BPSK cannot take advantage of its high transmission power in the new services rate range (</w:t>
      </w:r>
      <m:oMath>
        <m:r>
          <w:rPr>
            <w:rFonts w:ascii="Cambria Math" w:hAnsi="Cambria Math" w:cs="Times New Roman"/>
            <w:sz w:val="20"/>
            <w:szCs w:val="20"/>
          </w:rPr>
          <m:t>≥</m:t>
        </m:r>
      </m:oMath>
      <w:r w:rsidR="007160A5" w:rsidRPr="00E62956">
        <w:rPr>
          <w:rFonts w:ascii="Times New Roman" w:hAnsi="Times New Roman" w:cs="Times New Roman"/>
          <w:sz w:val="20"/>
          <w:szCs w:val="20"/>
        </w:rPr>
        <w:t xml:space="preserve"> 10 Mbps). It is beneficial to enlarge the spectral efficiency range of pi/2-BPSK, e.g., extend pi/2-BPSK to more MCS entries) to improve coverage for higher uplink data rate.</w:t>
      </w:r>
    </w:p>
    <w:p w14:paraId="0037A0DE" w14:textId="77777777" w:rsidR="00DF18CD" w:rsidRPr="00E62956" w:rsidRDefault="00DF18CD" w:rsidP="00530258">
      <w:pPr>
        <w:spacing w:after="60"/>
        <w:rPr>
          <w:rFonts w:ascii="Times New Roman" w:hAnsi="Times New Roman" w:cs="Times New Roman"/>
          <w:sz w:val="20"/>
          <w:szCs w:val="20"/>
        </w:rPr>
      </w:pPr>
    </w:p>
    <w:p w14:paraId="7123198C" w14:textId="0280A962" w:rsidR="00DF18CD" w:rsidRPr="00E62956" w:rsidRDefault="00DF18CD" w:rsidP="00530258">
      <w:pPr>
        <w:spacing w:after="60"/>
        <w:jc w:val="center"/>
        <w:rPr>
          <w:rFonts w:ascii="Times New Roman" w:hAnsi="Times New Roman" w:cs="Times New Roman"/>
          <w:sz w:val="20"/>
          <w:szCs w:val="20"/>
        </w:rPr>
      </w:pPr>
      <w:r w:rsidRPr="00E62956">
        <w:rPr>
          <w:rFonts w:ascii="Times New Roman" w:hAnsi="Times New Roman" w:cs="Times New Roman"/>
          <w:sz w:val="20"/>
          <w:szCs w:val="20"/>
        </w:rPr>
        <w:t xml:space="preserve">Table </w:t>
      </w:r>
      <w:r w:rsidR="00A02C39" w:rsidRPr="00E62956">
        <w:rPr>
          <w:rFonts w:ascii="Times New Roman" w:hAnsi="Times New Roman" w:cs="Times New Roman"/>
          <w:sz w:val="20"/>
          <w:szCs w:val="20"/>
        </w:rPr>
        <w:t>1</w:t>
      </w:r>
      <w:r w:rsidRPr="00E62956">
        <w:rPr>
          <w:rFonts w:ascii="Times New Roman" w:hAnsi="Times New Roman" w:cs="Times New Roman"/>
          <w:sz w:val="20"/>
          <w:szCs w:val="20"/>
        </w:rPr>
        <w:t>: MCS index table for PUSCH (TS 38.214)</w:t>
      </w:r>
      <w:r w:rsidR="00707343" w:rsidRPr="00E62956">
        <w:rPr>
          <w:rFonts w:ascii="Times New Roman" w:hAnsi="Times New Roman" w:cs="Times New Roman"/>
          <w:sz w:val="20"/>
          <w:szCs w:val="20"/>
        </w:rPr>
        <w:t xml:space="preserve">. </w:t>
      </w:r>
      <w:r w:rsidR="00277E60" w:rsidRPr="00E62956">
        <w:rPr>
          <w:rFonts w:ascii="Times New Roman" w:hAnsi="Times New Roman" w:cs="Times New Roman"/>
          <w:sz w:val="20"/>
          <w:szCs w:val="20"/>
        </w:rPr>
        <w:t>Note that Data rate is shown in [3].</w:t>
      </w:r>
    </w:p>
    <w:tbl>
      <w:tblPr>
        <w:tblStyle w:val="TableGrid"/>
        <w:tblW w:w="0" w:type="auto"/>
        <w:jc w:val="center"/>
        <w:tblLook w:val="04A0" w:firstRow="1" w:lastRow="0" w:firstColumn="1" w:lastColumn="0" w:noHBand="0" w:noVBand="1"/>
      </w:tblPr>
      <w:tblGrid>
        <w:gridCol w:w="1417"/>
        <w:gridCol w:w="1984"/>
        <w:gridCol w:w="2268"/>
        <w:gridCol w:w="1984"/>
        <w:gridCol w:w="1701"/>
      </w:tblGrid>
      <w:tr w:rsidR="001A7CC5" w:rsidRPr="00E62956" w14:paraId="34752D0E" w14:textId="77777777" w:rsidTr="004F4E08">
        <w:trPr>
          <w:jc w:val="center"/>
        </w:trPr>
        <w:tc>
          <w:tcPr>
            <w:tcW w:w="1417" w:type="dxa"/>
          </w:tcPr>
          <w:p w14:paraId="624C0861"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MCS index</w:t>
            </w:r>
          </w:p>
        </w:tc>
        <w:tc>
          <w:tcPr>
            <w:tcW w:w="1984" w:type="dxa"/>
          </w:tcPr>
          <w:p w14:paraId="19EA6F1F"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Modulation order</w:t>
            </w:r>
          </w:p>
        </w:tc>
        <w:tc>
          <w:tcPr>
            <w:tcW w:w="2268" w:type="dxa"/>
          </w:tcPr>
          <w:p w14:paraId="51B5B1BB"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Code rate (</w:t>
            </w:r>
            <m:oMath>
              <m:r>
                <w:rPr>
                  <w:rFonts w:ascii="Cambria Math" w:hAnsi="Cambria Math" w:cs="Times New Roman"/>
                  <w:sz w:val="20"/>
                  <w:szCs w:val="20"/>
                </w:rPr>
                <m:t>R×1024)</m:t>
              </m:r>
            </m:oMath>
          </w:p>
        </w:tc>
        <w:tc>
          <w:tcPr>
            <w:tcW w:w="1984" w:type="dxa"/>
          </w:tcPr>
          <w:p w14:paraId="427038FC"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Spectral efficiency</w:t>
            </w:r>
          </w:p>
        </w:tc>
        <w:tc>
          <w:tcPr>
            <w:tcW w:w="1701" w:type="dxa"/>
          </w:tcPr>
          <w:p w14:paraId="66470485"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Data rate</w:t>
            </w:r>
          </w:p>
        </w:tc>
      </w:tr>
      <w:tr w:rsidR="001A7CC5" w:rsidRPr="00E62956" w14:paraId="722E905F" w14:textId="77777777" w:rsidTr="004F4E08">
        <w:trPr>
          <w:jc w:val="center"/>
        </w:trPr>
        <w:tc>
          <w:tcPr>
            <w:tcW w:w="1417" w:type="dxa"/>
          </w:tcPr>
          <w:p w14:paraId="0E21DC86"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0</w:t>
            </w:r>
          </w:p>
        </w:tc>
        <w:tc>
          <w:tcPr>
            <w:tcW w:w="1984" w:type="dxa"/>
          </w:tcPr>
          <w:p w14:paraId="4415A77E"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pi/2-BPSK</w:t>
            </w:r>
          </w:p>
        </w:tc>
        <w:tc>
          <w:tcPr>
            <w:tcW w:w="2268" w:type="dxa"/>
          </w:tcPr>
          <w:p w14:paraId="0DC76A10"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240</w:t>
            </w:r>
          </w:p>
        </w:tc>
        <w:tc>
          <w:tcPr>
            <w:tcW w:w="1984" w:type="dxa"/>
          </w:tcPr>
          <w:p w14:paraId="363CA0C2"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0.2344</w:t>
            </w:r>
          </w:p>
        </w:tc>
        <w:tc>
          <w:tcPr>
            <w:tcW w:w="1701" w:type="dxa"/>
          </w:tcPr>
          <w:p w14:paraId="4EF00E1D"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3.5 Mbps</w:t>
            </w:r>
          </w:p>
        </w:tc>
      </w:tr>
      <w:tr w:rsidR="001A7CC5" w:rsidRPr="00E62956" w14:paraId="6DA6B39B" w14:textId="77777777" w:rsidTr="004F4E08">
        <w:trPr>
          <w:jc w:val="center"/>
        </w:trPr>
        <w:tc>
          <w:tcPr>
            <w:tcW w:w="1417" w:type="dxa"/>
          </w:tcPr>
          <w:p w14:paraId="256EF2D9"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1</w:t>
            </w:r>
          </w:p>
        </w:tc>
        <w:tc>
          <w:tcPr>
            <w:tcW w:w="1984" w:type="dxa"/>
          </w:tcPr>
          <w:p w14:paraId="2C67460D"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pi/2-BPSK</w:t>
            </w:r>
          </w:p>
        </w:tc>
        <w:tc>
          <w:tcPr>
            <w:tcW w:w="2268" w:type="dxa"/>
          </w:tcPr>
          <w:p w14:paraId="10F724B0"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314</w:t>
            </w:r>
          </w:p>
        </w:tc>
        <w:tc>
          <w:tcPr>
            <w:tcW w:w="1984" w:type="dxa"/>
          </w:tcPr>
          <w:p w14:paraId="74471DBF"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0.3066</w:t>
            </w:r>
          </w:p>
        </w:tc>
        <w:tc>
          <w:tcPr>
            <w:tcW w:w="1701" w:type="dxa"/>
          </w:tcPr>
          <w:p w14:paraId="674D0FDC" w14:textId="77777777" w:rsidR="00DF18CD" w:rsidRPr="00E62956" w:rsidRDefault="00DF18CD" w:rsidP="00530258">
            <w:pPr>
              <w:spacing w:after="60"/>
              <w:rPr>
                <w:rFonts w:ascii="Times New Roman" w:hAnsi="Times New Roman" w:cs="Times New Roman"/>
                <w:sz w:val="20"/>
                <w:szCs w:val="20"/>
                <w:lang w:val="en-US"/>
              </w:rPr>
            </w:pPr>
            <w:r w:rsidRPr="00E62956">
              <w:rPr>
                <w:rFonts w:ascii="Times New Roman" w:hAnsi="Times New Roman" w:cs="Times New Roman"/>
                <w:sz w:val="20"/>
                <w:szCs w:val="20"/>
              </w:rPr>
              <w:t>4.6 Mbps</w:t>
            </w:r>
          </w:p>
        </w:tc>
      </w:tr>
    </w:tbl>
    <w:p w14:paraId="051D7994" w14:textId="77777777" w:rsidR="00C12CA0" w:rsidRPr="00E62956" w:rsidRDefault="00C12CA0" w:rsidP="001A7CC5">
      <w:pPr>
        <w:spacing w:after="60"/>
        <w:rPr>
          <w:rFonts w:ascii="Times New Roman" w:hAnsi="Times New Roman" w:cs="Times New Roman"/>
          <w:sz w:val="20"/>
          <w:szCs w:val="20"/>
        </w:rPr>
      </w:pPr>
    </w:p>
    <w:p w14:paraId="07473A3C" w14:textId="53F495EC" w:rsidR="004342AF" w:rsidRPr="00E62956" w:rsidRDefault="004342AF" w:rsidP="004342AF">
      <w:pPr>
        <w:spacing w:after="60"/>
        <w:jc w:val="center"/>
        <w:rPr>
          <w:rFonts w:ascii="Times New Roman" w:hAnsi="Times New Roman" w:cs="Times New Roman"/>
          <w:sz w:val="20"/>
          <w:szCs w:val="20"/>
        </w:rPr>
      </w:pPr>
      <w:r w:rsidRPr="00E62956">
        <w:rPr>
          <w:rFonts w:ascii="Times New Roman" w:hAnsi="Times New Roman" w:cs="Times New Roman"/>
          <w:sz w:val="20"/>
          <w:szCs w:val="20"/>
        </w:rPr>
        <w:t>Table 2: Max power reduction of DFT-s-OFDM (TS 38.101)</w:t>
      </w:r>
      <w:r w:rsidR="00A43F6C" w:rsidRPr="00E62956">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417"/>
        <w:gridCol w:w="1417"/>
        <w:gridCol w:w="1417"/>
        <w:gridCol w:w="1417"/>
        <w:gridCol w:w="1417"/>
      </w:tblGrid>
      <w:tr w:rsidR="004342AF" w:rsidRPr="00E62956" w14:paraId="52A002BB" w14:textId="77777777" w:rsidTr="00440DE4">
        <w:trPr>
          <w:jc w:val="center"/>
        </w:trPr>
        <w:tc>
          <w:tcPr>
            <w:tcW w:w="1417" w:type="dxa"/>
            <w:vAlign w:val="center"/>
          </w:tcPr>
          <w:p w14:paraId="5291C778" w14:textId="77777777" w:rsidR="004342AF" w:rsidRPr="00E62956" w:rsidRDefault="004342AF" w:rsidP="00440DE4">
            <w:pPr>
              <w:spacing w:after="60"/>
              <w:jc w:val="center"/>
              <w:rPr>
                <w:rFonts w:ascii="Times New Roman" w:hAnsi="Times New Roman" w:cs="Times New Roman"/>
                <w:sz w:val="20"/>
                <w:szCs w:val="20"/>
              </w:rPr>
            </w:pPr>
          </w:p>
        </w:tc>
        <w:tc>
          <w:tcPr>
            <w:tcW w:w="1417" w:type="dxa"/>
            <w:vAlign w:val="center"/>
          </w:tcPr>
          <w:p w14:paraId="3D9E1EDC"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pi/2-BPSK</w:t>
            </w:r>
          </w:p>
        </w:tc>
        <w:tc>
          <w:tcPr>
            <w:tcW w:w="1417" w:type="dxa"/>
            <w:vAlign w:val="center"/>
          </w:tcPr>
          <w:p w14:paraId="7612B6B5"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QPSK</w:t>
            </w:r>
          </w:p>
        </w:tc>
        <w:tc>
          <w:tcPr>
            <w:tcW w:w="1417" w:type="dxa"/>
            <w:vAlign w:val="center"/>
          </w:tcPr>
          <w:p w14:paraId="46F84752"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16QAM</w:t>
            </w:r>
          </w:p>
        </w:tc>
        <w:tc>
          <w:tcPr>
            <w:tcW w:w="1417" w:type="dxa"/>
            <w:vAlign w:val="center"/>
          </w:tcPr>
          <w:p w14:paraId="3DD50183"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64QAM</w:t>
            </w:r>
          </w:p>
        </w:tc>
        <w:tc>
          <w:tcPr>
            <w:tcW w:w="1417" w:type="dxa"/>
            <w:vAlign w:val="center"/>
          </w:tcPr>
          <w:p w14:paraId="2FA7C792"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256QAM</w:t>
            </w:r>
          </w:p>
        </w:tc>
      </w:tr>
      <w:tr w:rsidR="004342AF" w:rsidRPr="00E62956" w14:paraId="2BCEB918" w14:textId="77777777" w:rsidTr="00440DE4">
        <w:trPr>
          <w:jc w:val="center"/>
        </w:trPr>
        <w:tc>
          <w:tcPr>
            <w:tcW w:w="1417" w:type="dxa"/>
            <w:vAlign w:val="center"/>
          </w:tcPr>
          <w:p w14:paraId="5F959FD7"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lastRenderedPageBreak/>
              <w:t>DFT-s-OFDM</w:t>
            </w:r>
          </w:p>
        </w:tc>
        <w:tc>
          <w:tcPr>
            <w:tcW w:w="1417" w:type="dxa"/>
            <w:vAlign w:val="center"/>
          </w:tcPr>
          <w:p w14:paraId="0A21E821"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-1.8 dB</w:t>
            </w:r>
          </w:p>
        </w:tc>
        <w:tc>
          <w:tcPr>
            <w:tcW w:w="1417" w:type="dxa"/>
            <w:vAlign w:val="center"/>
          </w:tcPr>
          <w:p w14:paraId="51D2F87A"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1 dB</w:t>
            </w:r>
          </w:p>
        </w:tc>
        <w:tc>
          <w:tcPr>
            <w:tcW w:w="1417" w:type="dxa"/>
            <w:vAlign w:val="center"/>
          </w:tcPr>
          <w:p w14:paraId="25934CE5"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2 dB</w:t>
            </w:r>
          </w:p>
        </w:tc>
        <w:tc>
          <w:tcPr>
            <w:tcW w:w="1417" w:type="dxa"/>
            <w:vAlign w:val="center"/>
          </w:tcPr>
          <w:p w14:paraId="1EF9A83D"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2.5 dB</w:t>
            </w:r>
          </w:p>
        </w:tc>
        <w:tc>
          <w:tcPr>
            <w:tcW w:w="1417" w:type="dxa"/>
            <w:vAlign w:val="center"/>
          </w:tcPr>
          <w:p w14:paraId="6AB7E4BB" w14:textId="77777777" w:rsidR="004342AF" w:rsidRPr="00E62956" w:rsidRDefault="004342AF" w:rsidP="00440DE4">
            <w:pPr>
              <w:spacing w:after="60"/>
              <w:jc w:val="center"/>
              <w:rPr>
                <w:rFonts w:ascii="Times New Roman" w:hAnsi="Times New Roman" w:cs="Times New Roman"/>
                <w:sz w:val="20"/>
                <w:szCs w:val="20"/>
              </w:rPr>
            </w:pPr>
            <w:r w:rsidRPr="00E62956">
              <w:rPr>
                <w:rFonts w:ascii="Times New Roman" w:hAnsi="Times New Roman" w:cs="Times New Roman"/>
                <w:sz w:val="20"/>
                <w:szCs w:val="20"/>
              </w:rPr>
              <w:t>4.5 dB</w:t>
            </w:r>
          </w:p>
        </w:tc>
      </w:tr>
    </w:tbl>
    <w:p w14:paraId="349F9B6C" w14:textId="77777777" w:rsidR="004342AF" w:rsidRPr="00E62956" w:rsidRDefault="004342AF" w:rsidP="004342AF">
      <w:pPr>
        <w:spacing w:after="60"/>
        <w:rPr>
          <w:rFonts w:ascii="Times New Roman" w:hAnsi="Times New Roman" w:cs="Times New Roman"/>
          <w:sz w:val="20"/>
          <w:szCs w:val="20"/>
        </w:rPr>
      </w:pPr>
    </w:p>
    <w:p w14:paraId="2750A6E1" w14:textId="74B2B03F" w:rsidR="00BC0CB0" w:rsidRPr="00E62956" w:rsidRDefault="007160A5" w:rsidP="00BC0CB0">
      <w:pPr>
        <w:spacing w:after="60"/>
        <w:rPr>
          <w:rFonts w:ascii="Times New Roman" w:hAnsi="Times New Roman" w:cs="Times New Roman"/>
          <w:sz w:val="20"/>
          <w:szCs w:val="20"/>
        </w:rPr>
      </w:pPr>
      <w:r w:rsidRPr="00E62956">
        <w:rPr>
          <w:rFonts w:ascii="Times New Roman" w:hAnsi="Times New Roman" w:cs="Times New Roman"/>
          <w:sz w:val="20"/>
          <w:szCs w:val="20"/>
        </w:rPr>
        <w:t>In particular, w</w:t>
      </w:r>
      <w:r w:rsidR="00A62D7C" w:rsidRPr="00E62956">
        <w:rPr>
          <w:rFonts w:ascii="Times New Roman" w:hAnsi="Times New Roman" w:cs="Times New Roman"/>
          <w:sz w:val="20"/>
          <w:szCs w:val="20"/>
        </w:rPr>
        <w:t xml:space="preserve">e observe that </w:t>
      </w:r>
      <w:r w:rsidR="003268E1" w:rsidRPr="00E62956">
        <w:rPr>
          <w:rFonts w:ascii="Times New Roman" w:hAnsi="Times New Roman" w:cs="Times New Roman"/>
          <w:sz w:val="20"/>
          <w:szCs w:val="20"/>
        </w:rPr>
        <w:t>pi/2-BPSK can obtain higher transmission power gain compared with other modulation which is beneficial for UL coverage as shown in Table 2.</w:t>
      </w:r>
      <w:r w:rsidR="001A2CB0" w:rsidRPr="00E62956">
        <w:rPr>
          <w:rFonts w:ascii="Times New Roman" w:hAnsi="Times New Roman" w:cs="Times New Roman"/>
          <w:sz w:val="20"/>
          <w:szCs w:val="20"/>
        </w:rPr>
        <w:t xml:space="preserve"> Max power reduction </w:t>
      </w:r>
      <w:r w:rsidR="00977E45" w:rsidRPr="00E62956">
        <w:rPr>
          <w:rFonts w:ascii="Times New Roman" w:eastAsia="MS Mincho" w:hAnsi="Times New Roman" w:cs="Times New Roman"/>
          <w:sz w:val="20"/>
          <w:szCs w:val="20"/>
        </w:rPr>
        <w:t xml:space="preserve">(MPR) </w:t>
      </w:r>
      <w:r w:rsidR="001A2CB0" w:rsidRPr="00E62956">
        <w:rPr>
          <w:rFonts w:ascii="Times New Roman" w:hAnsi="Times New Roman" w:cs="Times New Roman"/>
          <w:sz w:val="20"/>
          <w:szCs w:val="20"/>
        </w:rPr>
        <w:t xml:space="preserve">difference between pi/2-BPSK and QPSK </w:t>
      </w:r>
      <w:r w:rsidR="00583678" w:rsidRPr="00E62956">
        <w:rPr>
          <w:rFonts w:ascii="Times New Roman" w:eastAsia="MS Mincho" w:hAnsi="Times New Roman" w:cs="Times New Roman"/>
          <w:sz w:val="20"/>
          <w:szCs w:val="20"/>
        </w:rPr>
        <w:t xml:space="preserve">specified in TS38.101 </w:t>
      </w:r>
      <w:r w:rsidR="001A2CB0" w:rsidRPr="00E62956">
        <w:rPr>
          <w:rFonts w:ascii="Times New Roman" w:hAnsi="Times New Roman" w:cs="Times New Roman"/>
          <w:sz w:val="20"/>
          <w:szCs w:val="20"/>
        </w:rPr>
        <w:t xml:space="preserve">is 2.8 dB, while the SINR gap between spectral efficiency entries in the MCS table is ~0.75 </w:t>
      </w:r>
      <w:proofErr w:type="spellStart"/>
      <w:r w:rsidR="001A2CB0" w:rsidRPr="00E62956">
        <w:rPr>
          <w:rFonts w:ascii="Times New Roman" w:hAnsi="Times New Roman" w:cs="Times New Roman"/>
          <w:sz w:val="20"/>
          <w:szCs w:val="20"/>
        </w:rPr>
        <w:t>dB.</w:t>
      </w:r>
      <w:proofErr w:type="spellEnd"/>
      <w:r w:rsidR="001A2CB0" w:rsidRPr="00E62956">
        <w:rPr>
          <w:rFonts w:ascii="Times New Roman" w:hAnsi="Times New Roman" w:cs="Times New Roman"/>
          <w:sz w:val="20"/>
          <w:szCs w:val="20"/>
        </w:rPr>
        <w:t xml:space="preserve"> </w:t>
      </w:r>
      <w:r w:rsidR="00E57E9D" w:rsidRPr="00E62956">
        <w:rPr>
          <w:rFonts w:ascii="Times New Roman" w:eastAsia="MS Mincho" w:hAnsi="Times New Roman" w:cs="Times New Roman"/>
          <w:sz w:val="20"/>
          <w:szCs w:val="20"/>
        </w:rPr>
        <w:t>p</w:t>
      </w:r>
      <w:r w:rsidR="00E57E9D" w:rsidRPr="00E62956">
        <w:rPr>
          <w:rFonts w:ascii="Times New Roman" w:hAnsi="Times New Roman" w:cs="Times New Roman"/>
          <w:sz w:val="20"/>
          <w:szCs w:val="20"/>
        </w:rPr>
        <w:t>i</w:t>
      </w:r>
      <w:r w:rsidR="001A2CB0" w:rsidRPr="00E62956">
        <w:rPr>
          <w:rFonts w:ascii="Times New Roman" w:hAnsi="Times New Roman" w:cs="Times New Roman"/>
          <w:sz w:val="20"/>
          <w:szCs w:val="20"/>
        </w:rPr>
        <w:t>/2-BPSK could be beneficial at least for MCS index 2, 3 and 4</w:t>
      </w:r>
      <w:r w:rsidR="007D4C34" w:rsidRPr="00E62956">
        <w:rPr>
          <w:rFonts w:ascii="Times New Roman" w:hAnsi="Times New Roman" w:cs="Times New Roman"/>
          <w:sz w:val="20"/>
          <w:szCs w:val="20"/>
        </w:rPr>
        <w:t xml:space="preserve"> in Table 3</w:t>
      </w:r>
      <w:r w:rsidR="001A2CB0" w:rsidRPr="00E62956">
        <w:rPr>
          <w:rFonts w:ascii="Times New Roman" w:hAnsi="Times New Roman" w:cs="Times New Roman"/>
          <w:sz w:val="20"/>
          <w:szCs w:val="20"/>
        </w:rPr>
        <w:t xml:space="preserve">. By using MCS index 4, data rate of 9 Mbps can be achieved. If MCS index 5 is also considered, 11.1 Mbps could be achieved. Therefore, potential </w:t>
      </w:r>
      <w:r w:rsidR="007D4C34" w:rsidRPr="00E62956">
        <w:rPr>
          <w:rFonts w:ascii="Times New Roman" w:hAnsi="Times New Roman" w:cs="Times New Roman"/>
          <w:sz w:val="20"/>
          <w:szCs w:val="20"/>
        </w:rPr>
        <w:t>enhancement</w:t>
      </w:r>
      <w:r w:rsidR="001A2CB0" w:rsidRPr="00E62956">
        <w:rPr>
          <w:rFonts w:ascii="Times New Roman" w:hAnsi="Times New Roman" w:cs="Times New Roman"/>
          <w:sz w:val="20"/>
          <w:szCs w:val="20"/>
        </w:rPr>
        <w:t xml:space="preserve"> could be to extend pi/2-BPSK to MCS indexes 2, 3, and 4.</w:t>
      </w:r>
      <w:r w:rsidR="00FF0295" w:rsidRPr="00E62956">
        <w:rPr>
          <w:rFonts w:ascii="Times New Roman" w:hAnsi="Times New Roman" w:cs="Times New Roman"/>
          <w:sz w:val="20"/>
          <w:szCs w:val="20"/>
        </w:rPr>
        <w:t xml:space="preserve"> Moreover, it is possible t</w:t>
      </w:r>
      <w:r w:rsidR="001A2CB0" w:rsidRPr="00E62956">
        <w:rPr>
          <w:rFonts w:ascii="Times New Roman" w:hAnsi="Times New Roman" w:cs="Times New Roman"/>
          <w:sz w:val="20"/>
          <w:szCs w:val="20"/>
        </w:rPr>
        <w:t xml:space="preserve">o extend pi/2-BPSK to MCS index 5 </w:t>
      </w:r>
      <w:r w:rsidR="00FF0295" w:rsidRPr="00E62956">
        <w:rPr>
          <w:rFonts w:ascii="Times New Roman" w:hAnsi="Times New Roman" w:cs="Times New Roman"/>
          <w:sz w:val="20"/>
          <w:szCs w:val="20"/>
        </w:rPr>
        <w:t>as well</w:t>
      </w:r>
      <w:r w:rsidR="001A2CB0" w:rsidRPr="00E62956">
        <w:rPr>
          <w:rFonts w:ascii="Times New Roman" w:hAnsi="Times New Roman" w:cs="Times New Roman"/>
          <w:sz w:val="20"/>
          <w:szCs w:val="20"/>
        </w:rPr>
        <w:t>.</w:t>
      </w:r>
      <w:r w:rsidR="006220FA" w:rsidRPr="00E62956">
        <w:rPr>
          <w:rFonts w:ascii="Times New Roman" w:hAnsi="Times New Roman" w:cs="Times New Roman"/>
          <w:sz w:val="20"/>
          <w:szCs w:val="20"/>
        </w:rPr>
        <w:t xml:space="preserve"> Such enhancement can be </w:t>
      </w:r>
      <w:r w:rsidR="00335F17" w:rsidRPr="00E62956">
        <w:rPr>
          <w:rFonts w:ascii="Times New Roman" w:hAnsi="Times New Roman" w:cs="Times New Roman"/>
          <w:sz w:val="20"/>
          <w:szCs w:val="20"/>
        </w:rPr>
        <w:t>expressed</w:t>
      </w:r>
      <w:r w:rsidR="006220FA" w:rsidRPr="00E62956">
        <w:rPr>
          <w:rFonts w:ascii="Times New Roman" w:hAnsi="Times New Roman" w:cs="Times New Roman"/>
          <w:sz w:val="20"/>
          <w:szCs w:val="20"/>
        </w:rPr>
        <w:t xml:space="preserve"> in Table </w:t>
      </w:r>
      <w:r w:rsidR="0079002C" w:rsidRPr="00E62956">
        <w:rPr>
          <w:rFonts w:ascii="Times New Roman" w:hAnsi="Times New Roman" w:cs="Times New Roman"/>
          <w:sz w:val="20"/>
          <w:szCs w:val="20"/>
        </w:rPr>
        <w:t>4.</w:t>
      </w:r>
      <w:r w:rsidR="00730512" w:rsidRPr="00E62956">
        <w:rPr>
          <w:rFonts w:ascii="Times New Roman" w:hAnsi="Times New Roman" w:cs="Times New Roman"/>
          <w:sz w:val="20"/>
          <w:szCs w:val="20"/>
        </w:rPr>
        <w:t xml:space="preserve"> </w:t>
      </w:r>
      <w:r w:rsidR="00BC0CB0" w:rsidRPr="00E62956">
        <w:rPr>
          <w:rFonts w:ascii="Times New Roman" w:hAnsi="Times New Roman" w:cs="Times New Roman"/>
          <w:sz w:val="20"/>
          <w:szCs w:val="20"/>
        </w:rPr>
        <w:t>In summary, based on our observations, we propose the following.</w:t>
      </w:r>
    </w:p>
    <w:p w14:paraId="47F7EF85" w14:textId="77777777" w:rsidR="000B7E94" w:rsidRPr="00E62956" w:rsidRDefault="000B7E94" w:rsidP="001A7CC5">
      <w:pPr>
        <w:spacing w:after="60"/>
        <w:rPr>
          <w:rFonts w:ascii="Times New Roman" w:hAnsi="Times New Roman" w:cs="Times New Roman"/>
          <w:sz w:val="20"/>
          <w:szCs w:val="20"/>
        </w:rPr>
      </w:pPr>
    </w:p>
    <w:p w14:paraId="3D32B862" w14:textId="2AB432BC" w:rsidR="000B7E94" w:rsidRPr="00E62956" w:rsidRDefault="000B7E94" w:rsidP="000B7E94">
      <w:pPr>
        <w:spacing w:after="60"/>
        <w:jc w:val="center"/>
        <w:rPr>
          <w:rFonts w:ascii="Times New Roman" w:hAnsi="Times New Roman" w:cs="Times New Roman"/>
          <w:sz w:val="20"/>
          <w:szCs w:val="20"/>
        </w:rPr>
      </w:pPr>
      <w:r w:rsidRPr="00E62956">
        <w:rPr>
          <w:rFonts w:ascii="Times New Roman" w:hAnsi="Times New Roman" w:cs="Times New Roman"/>
          <w:sz w:val="20"/>
          <w:szCs w:val="20"/>
        </w:rPr>
        <w:t>Table 3: MCS index table for PUSCH with transform precoding and 64QAM [Table 6.1.4.1-1, TS 38.214]</w:t>
      </w:r>
      <w:r w:rsidR="00A43F6C" w:rsidRPr="00E62956">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tblGrid>
      <w:tr w:rsidR="000B7E94" w:rsidRPr="00E62956" w14:paraId="0AB65673" w14:textId="77777777" w:rsidTr="009C47F6">
        <w:trPr>
          <w:jc w:val="center"/>
        </w:trPr>
        <w:tc>
          <w:tcPr>
            <w:tcW w:w="1417" w:type="dxa"/>
          </w:tcPr>
          <w:p w14:paraId="5DD85693"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MCS index</w:t>
            </w:r>
          </w:p>
        </w:tc>
        <w:tc>
          <w:tcPr>
            <w:tcW w:w="1984" w:type="dxa"/>
          </w:tcPr>
          <w:p w14:paraId="4F7E3079"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Modulation order</w:t>
            </w:r>
          </w:p>
        </w:tc>
        <w:tc>
          <w:tcPr>
            <w:tcW w:w="2268" w:type="dxa"/>
          </w:tcPr>
          <w:p w14:paraId="37168174"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Code rate (</w:t>
            </w:r>
            <m:oMath>
              <m:r>
                <w:rPr>
                  <w:rFonts w:ascii="Cambria Math" w:hAnsi="Cambria Math" w:cs="Times New Roman"/>
                  <w:sz w:val="20"/>
                  <w:szCs w:val="20"/>
                  <w:lang w:val="en-US"/>
                </w:rPr>
                <m:t>R×1024)</m:t>
              </m:r>
            </m:oMath>
          </w:p>
        </w:tc>
        <w:tc>
          <w:tcPr>
            <w:tcW w:w="1984" w:type="dxa"/>
          </w:tcPr>
          <w:p w14:paraId="7570FD67"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Spectral efficiency</w:t>
            </w:r>
          </w:p>
        </w:tc>
      </w:tr>
      <w:tr w:rsidR="000B7E94" w:rsidRPr="00E62956" w14:paraId="25FEDEA8" w14:textId="77777777" w:rsidTr="009C47F6">
        <w:trPr>
          <w:jc w:val="center"/>
        </w:trPr>
        <w:tc>
          <w:tcPr>
            <w:tcW w:w="1417" w:type="dxa"/>
          </w:tcPr>
          <w:p w14:paraId="101F4156"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w:t>
            </w:r>
          </w:p>
        </w:tc>
        <w:tc>
          <w:tcPr>
            <w:tcW w:w="1984" w:type="dxa"/>
          </w:tcPr>
          <w:p w14:paraId="1A1A45A1"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w:t>
            </w:r>
          </w:p>
        </w:tc>
        <w:tc>
          <w:tcPr>
            <w:tcW w:w="2268" w:type="dxa"/>
          </w:tcPr>
          <w:p w14:paraId="7CEDEC9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240/q</w:t>
            </w:r>
          </w:p>
        </w:tc>
        <w:tc>
          <w:tcPr>
            <w:tcW w:w="1984" w:type="dxa"/>
          </w:tcPr>
          <w:p w14:paraId="4E9ADC36"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0.2344</w:t>
            </w:r>
          </w:p>
        </w:tc>
      </w:tr>
      <w:tr w:rsidR="000B7E94" w:rsidRPr="00E62956" w14:paraId="75DB14D2" w14:textId="77777777" w:rsidTr="009C47F6">
        <w:trPr>
          <w:jc w:val="center"/>
        </w:trPr>
        <w:tc>
          <w:tcPr>
            <w:tcW w:w="1417" w:type="dxa"/>
          </w:tcPr>
          <w:p w14:paraId="3DB0A11B"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1</w:t>
            </w:r>
          </w:p>
        </w:tc>
        <w:tc>
          <w:tcPr>
            <w:tcW w:w="1984" w:type="dxa"/>
          </w:tcPr>
          <w:p w14:paraId="3C216CFD"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w:t>
            </w:r>
          </w:p>
        </w:tc>
        <w:tc>
          <w:tcPr>
            <w:tcW w:w="2268" w:type="dxa"/>
          </w:tcPr>
          <w:p w14:paraId="695EFA21"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314/q</w:t>
            </w:r>
          </w:p>
        </w:tc>
        <w:tc>
          <w:tcPr>
            <w:tcW w:w="1984" w:type="dxa"/>
          </w:tcPr>
          <w:p w14:paraId="7BAEA41E"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0.3066</w:t>
            </w:r>
          </w:p>
        </w:tc>
      </w:tr>
      <w:tr w:rsidR="000B7E94" w:rsidRPr="00E62956" w14:paraId="70E427C0" w14:textId="77777777" w:rsidTr="009C47F6">
        <w:trPr>
          <w:jc w:val="center"/>
        </w:trPr>
        <w:tc>
          <w:tcPr>
            <w:tcW w:w="1417" w:type="dxa"/>
          </w:tcPr>
          <w:p w14:paraId="70BABB4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2</w:t>
            </w:r>
          </w:p>
        </w:tc>
        <w:tc>
          <w:tcPr>
            <w:tcW w:w="1984" w:type="dxa"/>
          </w:tcPr>
          <w:p w14:paraId="46B00197"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QPSK</w:t>
            </w:r>
          </w:p>
        </w:tc>
        <w:tc>
          <w:tcPr>
            <w:tcW w:w="2268" w:type="dxa"/>
          </w:tcPr>
          <w:p w14:paraId="6939D37F"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193</w:t>
            </w:r>
          </w:p>
        </w:tc>
        <w:tc>
          <w:tcPr>
            <w:tcW w:w="1984" w:type="dxa"/>
          </w:tcPr>
          <w:p w14:paraId="6A73A093"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0.3770</w:t>
            </w:r>
          </w:p>
        </w:tc>
      </w:tr>
      <w:tr w:rsidR="000B7E94" w:rsidRPr="00E62956" w14:paraId="33176335" w14:textId="77777777" w:rsidTr="009C47F6">
        <w:trPr>
          <w:jc w:val="center"/>
        </w:trPr>
        <w:tc>
          <w:tcPr>
            <w:tcW w:w="1417" w:type="dxa"/>
          </w:tcPr>
          <w:p w14:paraId="7BD5F6B8"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w:t>
            </w:r>
          </w:p>
        </w:tc>
        <w:tc>
          <w:tcPr>
            <w:tcW w:w="1984" w:type="dxa"/>
          </w:tcPr>
          <w:p w14:paraId="5A66E85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QPSK</w:t>
            </w:r>
          </w:p>
        </w:tc>
        <w:tc>
          <w:tcPr>
            <w:tcW w:w="2268" w:type="dxa"/>
          </w:tcPr>
          <w:p w14:paraId="38ECBA1C"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251</w:t>
            </w:r>
          </w:p>
        </w:tc>
        <w:tc>
          <w:tcPr>
            <w:tcW w:w="1984" w:type="dxa"/>
          </w:tcPr>
          <w:p w14:paraId="6CAC8FD9"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0.4902</w:t>
            </w:r>
          </w:p>
        </w:tc>
      </w:tr>
      <w:tr w:rsidR="000B7E94" w:rsidRPr="00E62956" w14:paraId="2CEEE0B7" w14:textId="77777777" w:rsidTr="009C47F6">
        <w:trPr>
          <w:jc w:val="center"/>
        </w:trPr>
        <w:tc>
          <w:tcPr>
            <w:tcW w:w="1417" w:type="dxa"/>
          </w:tcPr>
          <w:p w14:paraId="2345A6F9"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4</w:t>
            </w:r>
          </w:p>
        </w:tc>
        <w:tc>
          <w:tcPr>
            <w:tcW w:w="1984" w:type="dxa"/>
          </w:tcPr>
          <w:p w14:paraId="42235335"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QPSK</w:t>
            </w:r>
          </w:p>
        </w:tc>
        <w:tc>
          <w:tcPr>
            <w:tcW w:w="2268" w:type="dxa"/>
          </w:tcPr>
          <w:p w14:paraId="603BED4C"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308</w:t>
            </w:r>
          </w:p>
        </w:tc>
        <w:tc>
          <w:tcPr>
            <w:tcW w:w="1984" w:type="dxa"/>
          </w:tcPr>
          <w:p w14:paraId="760B5CA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0.6016</w:t>
            </w:r>
          </w:p>
        </w:tc>
      </w:tr>
      <w:tr w:rsidR="000B7E94" w:rsidRPr="00E62956" w14:paraId="65460DD0" w14:textId="77777777" w:rsidTr="009C47F6">
        <w:trPr>
          <w:jc w:val="center"/>
        </w:trPr>
        <w:tc>
          <w:tcPr>
            <w:tcW w:w="1417" w:type="dxa"/>
          </w:tcPr>
          <w:p w14:paraId="632FA92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5</w:t>
            </w:r>
          </w:p>
        </w:tc>
        <w:tc>
          <w:tcPr>
            <w:tcW w:w="1984" w:type="dxa"/>
          </w:tcPr>
          <w:p w14:paraId="3679A48C"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QPSK</w:t>
            </w:r>
          </w:p>
        </w:tc>
        <w:tc>
          <w:tcPr>
            <w:tcW w:w="2268" w:type="dxa"/>
          </w:tcPr>
          <w:p w14:paraId="73AA6519"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379</w:t>
            </w:r>
          </w:p>
        </w:tc>
        <w:tc>
          <w:tcPr>
            <w:tcW w:w="1984" w:type="dxa"/>
          </w:tcPr>
          <w:p w14:paraId="6AF572E8"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0.7402</w:t>
            </w:r>
          </w:p>
        </w:tc>
      </w:tr>
      <w:tr w:rsidR="000B7E94" w:rsidRPr="00E62956" w14:paraId="74DB1FC6" w14:textId="77777777" w:rsidTr="009C47F6">
        <w:trPr>
          <w:jc w:val="center"/>
        </w:trPr>
        <w:tc>
          <w:tcPr>
            <w:tcW w:w="7653" w:type="dxa"/>
            <w:gridSpan w:val="4"/>
          </w:tcPr>
          <w:p w14:paraId="4B8CD52E" w14:textId="1B49B444" w:rsidR="000B7E94" w:rsidRPr="00E62956" w:rsidRDefault="000B7E94" w:rsidP="00530258">
            <w:pPr>
              <w:spacing w:after="60"/>
              <w:jc w:val="center"/>
              <w:rPr>
                <w:rFonts w:ascii="Times New Roman" w:hAnsi="Times New Roman" w:cs="Times New Roman"/>
                <w:sz w:val="20"/>
                <w:szCs w:val="20"/>
                <w:lang w:val="en-US"/>
              </w:rPr>
            </w:pPr>
            <w:r w:rsidRPr="00E62956">
              <w:rPr>
                <w:rFonts w:ascii="Times New Roman" w:hAnsi="Times New Roman" w:cs="Times New Roman"/>
                <w:sz w:val="20"/>
                <w:szCs w:val="20"/>
                <w:lang w:val="en-US"/>
              </w:rPr>
              <w:t>…</w:t>
            </w:r>
            <w:r w:rsidR="00D60A3A" w:rsidRPr="00E62956">
              <w:rPr>
                <w:rFonts w:ascii="Times New Roman" w:hAnsi="Times New Roman" w:cs="Times New Roman"/>
                <w:sz w:val="20"/>
                <w:szCs w:val="20"/>
                <w:lang w:val="en-US"/>
              </w:rPr>
              <w:t>&lt;omitted&gt;…</w:t>
            </w:r>
          </w:p>
        </w:tc>
      </w:tr>
    </w:tbl>
    <w:p w14:paraId="155ED582" w14:textId="77777777" w:rsidR="000B7E94" w:rsidRPr="00E62956" w:rsidRDefault="000B7E94" w:rsidP="000B7E94">
      <w:pPr>
        <w:spacing w:after="60"/>
        <w:rPr>
          <w:rFonts w:ascii="Times New Roman" w:hAnsi="Times New Roman" w:cs="Times New Roman"/>
          <w:sz w:val="20"/>
          <w:szCs w:val="20"/>
        </w:rPr>
      </w:pPr>
    </w:p>
    <w:p w14:paraId="7231A953" w14:textId="2711B7E1" w:rsidR="000B7E94" w:rsidRPr="00E62956" w:rsidRDefault="000B7E94" w:rsidP="000B7E94">
      <w:pPr>
        <w:spacing w:after="60"/>
        <w:jc w:val="center"/>
        <w:rPr>
          <w:rFonts w:ascii="Times New Roman" w:hAnsi="Times New Roman" w:cs="Times New Roman"/>
          <w:sz w:val="20"/>
          <w:szCs w:val="20"/>
        </w:rPr>
      </w:pPr>
      <w:r w:rsidRPr="00E62956">
        <w:rPr>
          <w:rFonts w:ascii="Times New Roman" w:hAnsi="Times New Roman" w:cs="Times New Roman"/>
          <w:sz w:val="20"/>
          <w:szCs w:val="20"/>
        </w:rPr>
        <w:t>Table 4: Potential enhancement of MCS index table for PUSCH with transform precoding and 64QAM</w:t>
      </w:r>
      <w:r w:rsidR="00A43F6C" w:rsidRPr="00E62956">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tblGrid>
      <w:tr w:rsidR="000B7E94" w:rsidRPr="00E62956" w14:paraId="0201FA8B" w14:textId="77777777" w:rsidTr="009C47F6">
        <w:trPr>
          <w:jc w:val="center"/>
        </w:trPr>
        <w:tc>
          <w:tcPr>
            <w:tcW w:w="1417" w:type="dxa"/>
          </w:tcPr>
          <w:p w14:paraId="7639D1D4"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MCS index</w:t>
            </w:r>
          </w:p>
        </w:tc>
        <w:tc>
          <w:tcPr>
            <w:tcW w:w="1984" w:type="dxa"/>
          </w:tcPr>
          <w:p w14:paraId="2333BBD0"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Modulation order</w:t>
            </w:r>
          </w:p>
        </w:tc>
        <w:tc>
          <w:tcPr>
            <w:tcW w:w="2268" w:type="dxa"/>
          </w:tcPr>
          <w:p w14:paraId="12B8CF8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Code rate (</w:t>
            </w:r>
            <m:oMath>
              <m:r>
                <w:rPr>
                  <w:rFonts w:ascii="Cambria Math" w:hAnsi="Cambria Math" w:cs="Times New Roman"/>
                  <w:sz w:val="20"/>
                  <w:szCs w:val="20"/>
                  <w:lang w:val="en-US"/>
                </w:rPr>
                <m:t>R×1024)</m:t>
              </m:r>
            </m:oMath>
          </w:p>
        </w:tc>
        <w:tc>
          <w:tcPr>
            <w:tcW w:w="1984" w:type="dxa"/>
          </w:tcPr>
          <w:p w14:paraId="56FEA4B8"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Spectral efficiency</w:t>
            </w:r>
          </w:p>
        </w:tc>
      </w:tr>
      <w:tr w:rsidR="000B7E94" w:rsidRPr="00E62956" w14:paraId="255B88FF" w14:textId="77777777" w:rsidTr="009C47F6">
        <w:trPr>
          <w:jc w:val="center"/>
        </w:trPr>
        <w:tc>
          <w:tcPr>
            <w:tcW w:w="1417" w:type="dxa"/>
          </w:tcPr>
          <w:p w14:paraId="20F555D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w:t>
            </w:r>
          </w:p>
        </w:tc>
        <w:tc>
          <w:tcPr>
            <w:tcW w:w="1984" w:type="dxa"/>
          </w:tcPr>
          <w:p w14:paraId="7EEB5E3E"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w:t>
            </w:r>
          </w:p>
        </w:tc>
        <w:tc>
          <w:tcPr>
            <w:tcW w:w="2268" w:type="dxa"/>
          </w:tcPr>
          <w:p w14:paraId="268B5D65"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240/q</w:t>
            </w:r>
          </w:p>
        </w:tc>
        <w:tc>
          <w:tcPr>
            <w:tcW w:w="1984" w:type="dxa"/>
          </w:tcPr>
          <w:p w14:paraId="4B8AC2AF"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0.2344</w:t>
            </w:r>
          </w:p>
        </w:tc>
      </w:tr>
      <w:tr w:rsidR="000B7E94" w:rsidRPr="00E62956" w14:paraId="07752C88" w14:textId="77777777" w:rsidTr="009C47F6">
        <w:trPr>
          <w:jc w:val="center"/>
        </w:trPr>
        <w:tc>
          <w:tcPr>
            <w:tcW w:w="1417" w:type="dxa"/>
          </w:tcPr>
          <w:p w14:paraId="43A354CF"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1</w:t>
            </w:r>
          </w:p>
        </w:tc>
        <w:tc>
          <w:tcPr>
            <w:tcW w:w="1984" w:type="dxa"/>
          </w:tcPr>
          <w:p w14:paraId="6BF96F8D"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w:t>
            </w:r>
          </w:p>
        </w:tc>
        <w:tc>
          <w:tcPr>
            <w:tcW w:w="2268" w:type="dxa"/>
          </w:tcPr>
          <w:p w14:paraId="5B3952B5"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314/q</w:t>
            </w:r>
          </w:p>
        </w:tc>
        <w:tc>
          <w:tcPr>
            <w:tcW w:w="1984" w:type="dxa"/>
          </w:tcPr>
          <w:p w14:paraId="4126C58B"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0.3066</w:t>
            </w:r>
          </w:p>
        </w:tc>
      </w:tr>
      <w:tr w:rsidR="000B7E94" w:rsidRPr="00E62956" w14:paraId="459B261B" w14:textId="77777777" w:rsidTr="009C47F6">
        <w:trPr>
          <w:jc w:val="center"/>
        </w:trPr>
        <w:tc>
          <w:tcPr>
            <w:tcW w:w="1417" w:type="dxa"/>
          </w:tcPr>
          <w:p w14:paraId="353A1860"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2</w:t>
            </w:r>
          </w:p>
        </w:tc>
        <w:tc>
          <w:tcPr>
            <w:tcW w:w="1984" w:type="dxa"/>
          </w:tcPr>
          <w:p w14:paraId="10C5F2D8"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q</w:t>
            </w:r>
          </w:p>
        </w:tc>
        <w:tc>
          <w:tcPr>
            <w:tcW w:w="2268" w:type="dxa"/>
          </w:tcPr>
          <w:p w14:paraId="15020563"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386/q</w:t>
            </w:r>
          </w:p>
        </w:tc>
        <w:tc>
          <w:tcPr>
            <w:tcW w:w="1984" w:type="dxa"/>
          </w:tcPr>
          <w:p w14:paraId="0995744B"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0.3770</w:t>
            </w:r>
          </w:p>
        </w:tc>
      </w:tr>
      <w:tr w:rsidR="000B7E94" w:rsidRPr="00E62956" w14:paraId="4AD9EC54" w14:textId="77777777" w:rsidTr="009C47F6">
        <w:trPr>
          <w:jc w:val="center"/>
        </w:trPr>
        <w:tc>
          <w:tcPr>
            <w:tcW w:w="1417" w:type="dxa"/>
          </w:tcPr>
          <w:p w14:paraId="6C11B0DF"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3</w:t>
            </w:r>
          </w:p>
        </w:tc>
        <w:tc>
          <w:tcPr>
            <w:tcW w:w="1984" w:type="dxa"/>
          </w:tcPr>
          <w:p w14:paraId="7DBB5DC2"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q</w:t>
            </w:r>
          </w:p>
        </w:tc>
        <w:tc>
          <w:tcPr>
            <w:tcW w:w="2268" w:type="dxa"/>
          </w:tcPr>
          <w:p w14:paraId="1808DA55"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502/q</w:t>
            </w:r>
          </w:p>
        </w:tc>
        <w:tc>
          <w:tcPr>
            <w:tcW w:w="1984" w:type="dxa"/>
          </w:tcPr>
          <w:p w14:paraId="26ACB64A"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0.4902</w:t>
            </w:r>
          </w:p>
        </w:tc>
      </w:tr>
      <w:tr w:rsidR="000B7E94" w:rsidRPr="00E62956" w14:paraId="77725C16" w14:textId="77777777" w:rsidTr="009C47F6">
        <w:trPr>
          <w:jc w:val="center"/>
        </w:trPr>
        <w:tc>
          <w:tcPr>
            <w:tcW w:w="1417" w:type="dxa"/>
          </w:tcPr>
          <w:p w14:paraId="254C3C3E"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4</w:t>
            </w:r>
          </w:p>
        </w:tc>
        <w:tc>
          <w:tcPr>
            <w:tcW w:w="1984" w:type="dxa"/>
          </w:tcPr>
          <w:p w14:paraId="78AFD54F"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q</w:t>
            </w:r>
          </w:p>
        </w:tc>
        <w:tc>
          <w:tcPr>
            <w:tcW w:w="2268" w:type="dxa"/>
          </w:tcPr>
          <w:p w14:paraId="0C974026" w14:textId="77777777" w:rsidR="000B7E94" w:rsidRPr="00E62956" w:rsidRDefault="000B7E94" w:rsidP="009C47F6">
            <w:pPr>
              <w:spacing w:after="60"/>
              <w:rPr>
                <w:rFonts w:ascii="Times New Roman" w:hAnsi="Times New Roman" w:cs="Times New Roman"/>
                <w:color w:val="FF0000"/>
                <w:sz w:val="20"/>
                <w:szCs w:val="20"/>
                <w:lang w:val="en-US"/>
              </w:rPr>
            </w:pPr>
            <w:r w:rsidRPr="00E62956">
              <w:rPr>
                <w:rFonts w:ascii="Times New Roman" w:hAnsi="Times New Roman" w:cs="Times New Roman"/>
                <w:color w:val="FF0000"/>
                <w:sz w:val="20"/>
                <w:szCs w:val="20"/>
                <w:lang w:val="en-US"/>
              </w:rPr>
              <w:t>616/q</w:t>
            </w:r>
          </w:p>
        </w:tc>
        <w:tc>
          <w:tcPr>
            <w:tcW w:w="1984" w:type="dxa"/>
          </w:tcPr>
          <w:p w14:paraId="21849C71"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0.6016</w:t>
            </w:r>
          </w:p>
        </w:tc>
      </w:tr>
      <w:tr w:rsidR="000B7E94" w:rsidRPr="00E62956" w14:paraId="2C7BD425" w14:textId="77777777" w:rsidTr="009C47F6">
        <w:trPr>
          <w:jc w:val="center"/>
        </w:trPr>
        <w:tc>
          <w:tcPr>
            <w:tcW w:w="1417" w:type="dxa"/>
          </w:tcPr>
          <w:p w14:paraId="7943AB4E"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5</w:t>
            </w:r>
          </w:p>
        </w:tc>
        <w:tc>
          <w:tcPr>
            <w:tcW w:w="1984" w:type="dxa"/>
          </w:tcPr>
          <w:p w14:paraId="340FBE28"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QPSK</w:t>
            </w:r>
            <w:r w:rsidRPr="00E62956">
              <w:rPr>
                <w:rFonts w:ascii="Times New Roman" w:hAnsi="Times New Roman" w:cs="Times New Roman"/>
                <w:color w:val="FF0000"/>
                <w:sz w:val="20"/>
                <w:szCs w:val="20"/>
                <w:lang w:val="en-US"/>
              </w:rPr>
              <w:t xml:space="preserve"> [or q]</w:t>
            </w:r>
          </w:p>
        </w:tc>
        <w:tc>
          <w:tcPr>
            <w:tcW w:w="2268" w:type="dxa"/>
          </w:tcPr>
          <w:p w14:paraId="5AFED0E2"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 xml:space="preserve">379 </w:t>
            </w:r>
            <w:r w:rsidRPr="00E62956">
              <w:rPr>
                <w:rFonts w:ascii="Times New Roman" w:hAnsi="Times New Roman" w:cs="Times New Roman"/>
                <w:color w:val="FF0000"/>
                <w:sz w:val="20"/>
                <w:szCs w:val="20"/>
                <w:lang w:val="en-US"/>
              </w:rPr>
              <w:t>[or 758/q]</w:t>
            </w:r>
          </w:p>
        </w:tc>
        <w:tc>
          <w:tcPr>
            <w:tcW w:w="1984" w:type="dxa"/>
          </w:tcPr>
          <w:p w14:paraId="7CA04B75" w14:textId="77777777" w:rsidR="000B7E94" w:rsidRPr="00E62956" w:rsidRDefault="000B7E94" w:rsidP="009C47F6">
            <w:pPr>
              <w:spacing w:after="60"/>
              <w:rPr>
                <w:rFonts w:ascii="Times New Roman" w:hAnsi="Times New Roman" w:cs="Times New Roman"/>
                <w:sz w:val="20"/>
                <w:szCs w:val="20"/>
                <w:lang w:val="en-US"/>
              </w:rPr>
            </w:pPr>
            <w:r w:rsidRPr="00E62956">
              <w:rPr>
                <w:rFonts w:ascii="Times New Roman" w:hAnsi="Times New Roman" w:cs="Times New Roman"/>
                <w:sz w:val="20"/>
                <w:szCs w:val="20"/>
                <w:lang w:val="en-US"/>
              </w:rPr>
              <w:t>0.7402</w:t>
            </w:r>
          </w:p>
        </w:tc>
      </w:tr>
      <w:tr w:rsidR="000B7E94" w:rsidRPr="00E62956" w14:paraId="302B84B6" w14:textId="77777777" w:rsidTr="009C47F6">
        <w:trPr>
          <w:jc w:val="center"/>
        </w:trPr>
        <w:tc>
          <w:tcPr>
            <w:tcW w:w="7653" w:type="dxa"/>
            <w:gridSpan w:val="4"/>
          </w:tcPr>
          <w:p w14:paraId="25866709" w14:textId="561C1B76" w:rsidR="000B7E94" w:rsidRPr="00E62956" w:rsidRDefault="00D60A3A" w:rsidP="00530258">
            <w:pPr>
              <w:spacing w:after="60"/>
              <w:jc w:val="center"/>
              <w:rPr>
                <w:rFonts w:ascii="Times New Roman" w:hAnsi="Times New Roman" w:cs="Times New Roman"/>
                <w:sz w:val="20"/>
                <w:szCs w:val="20"/>
                <w:lang w:val="en-US"/>
              </w:rPr>
            </w:pPr>
            <w:r w:rsidRPr="00E62956">
              <w:rPr>
                <w:rFonts w:ascii="Times New Roman" w:hAnsi="Times New Roman" w:cs="Times New Roman"/>
                <w:sz w:val="20"/>
                <w:szCs w:val="20"/>
                <w:lang w:val="en-US"/>
              </w:rPr>
              <w:t>…&lt;omitted&gt;…</w:t>
            </w:r>
          </w:p>
        </w:tc>
      </w:tr>
    </w:tbl>
    <w:p w14:paraId="0C9EAA04" w14:textId="77777777" w:rsidR="00BC0CB0" w:rsidRPr="00E62956" w:rsidRDefault="00BC0CB0" w:rsidP="00BC0CB0">
      <w:pPr>
        <w:spacing w:after="60"/>
        <w:rPr>
          <w:rFonts w:ascii="Times New Roman" w:hAnsi="Times New Roman" w:cs="Times New Roman"/>
          <w:sz w:val="20"/>
          <w:szCs w:val="20"/>
        </w:rPr>
      </w:pPr>
    </w:p>
    <w:p w14:paraId="11017F4C" w14:textId="2689B3BD" w:rsidR="0096363A" w:rsidRPr="00E62956" w:rsidRDefault="00730512" w:rsidP="001A7CC5">
      <w:pPr>
        <w:spacing w:after="60"/>
        <w:rPr>
          <w:rFonts w:ascii="Times New Roman" w:hAnsi="Times New Roman" w:cs="Times New Roman"/>
          <w:b/>
          <w:bCs/>
          <w:sz w:val="20"/>
          <w:szCs w:val="20"/>
          <w:lang w:eastAsia="zh-CN"/>
        </w:rPr>
      </w:pPr>
      <w:r w:rsidRPr="00E62956">
        <w:rPr>
          <w:rFonts w:ascii="Times New Roman" w:hAnsi="Times New Roman" w:cs="Times New Roman"/>
          <w:b/>
          <w:bCs/>
          <w:sz w:val="20"/>
          <w:szCs w:val="20"/>
          <w:lang w:eastAsia="zh-CN"/>
        </w:rPr>
        <w:t xml:space="preserve">Proposal 10: </w:t>
      </w:r>
      <w:r w:rsidR="0096363A" w:rsidRPr="00E62956">
        <w:rPr>
          <w:rFonts w:ascii="Times New Roman" w:hAnsi="Times New Roman" w:cs="Times New Roman"/>
          <w:b/>
          <w:bCs/>
          <w:sz w:val="20"/>
          <w:szCs w:val="20"/>
          <w:lang w:eastAsia="zh-CN"/>
        </w:rPr>
        <w:t>Support to extend pi/2-BPSK to MCS indexes 2, 3, and 4</w:t>
      </w:r>
      <w:r w:rsidR="000C0342" w:rsidRPr="00E62956">
        <w:rPr>
          <w:rFonts w:ascii="Times New Roman" w:hAnsi="Times New Roman" w:cs="Times New Roman"/>
          <w:b/>
          <w:bCs/>
          <w:sz w:val="20"/>
          <w:szCs w:val="20"/>
          <w:lang w:eastAsia="zh-CN"/>
        </w:rPr>
        <w:t xml:space="preserve"> in such as Table 6.1.4.1-1, TS 38</w:t>
      </w:r>
      <w:r w:rsidR="00390982" w:rsidRPr="00E62956">
        <w:rPr>
          <w:rFonts w:ascii="Times New Roman" w:eastAsia="MS Mincho" w:hAnsi="Times New Roman" w:cs="Times New Roman"/>
          <w:b/>
          <w:bCs/>
          <w:sz w:val="20"/>
          <w:szCs w:val="20"/>
        </w:rPr>
        <w:t>.</w:t>
      </w:r>
      <w:r w:rsidR="000C0342" w:rsidRPr="00E62956">
        <w:rPr>
          <w:rFonts w:ascii="Times New Roman" w:hAnsi="Times New Roman" w:cs="Times New Roman"/>
          <w:b/>
          <w:bCs/>
          <w:sz w:val="20"/>
          <w:szCs w:val="20"/>
          <w:lang w:eastAsia="zh-CN"/>
        </w:rPr>
        <w:t>214</w:t>
      </w:r>
      <w:r w:rsidR="0096363A" w:rsidRPr="00E62956">
        <w:rPr>
          <w:rFonts w:ascii="Times New Roman" w:hAnsi="Times New Roman" w:cs="Times New Roman"/>
          <w:b/>
          <w:bCs/>
          <w:sz w:val="20"/>
          <w:szCs w:val="20"/>
          <w:lang w:eastAsia="zh-CN"/>
        </w:rPr>
        <w:t xml:space="preserve">. </w:t>
      </w:r>
    </w:p>
    <w:p w14:paraId="017D3286" w14:textId="672C497B" w:rsidR="0096363A" w:rsidRPr="00E62956" w:rsidRDefault="001D1BCB" w:rsidP="0044353E">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hAnsi="Times New Roman" w:cs="Times New Roman"/>
          <w:b/>
          <w:bCs/>
          <w:sz w:val="20"/>
          <w:szCs w:val="20"/>
          <w:lang w:eastAsia="zh-CN"/>
        </w:rPr>
        <w:t>E</w:t>
      </w:r>
      <w:r w:rsidR="0096363A" w:rsidRPr="00E62956">
        <w:rPr>
          <w:rFonts w:ascii="Times New Roman" w:hAnsi="Times New Roman" w:cs="Times New Roman"/>
          <w:b/>
          <w:bCs/>
          <w:sz w:val="20"/>
          <w:szCs w:val="20"/>
          <w:lang w:eastAsia="zh-CN"/>
        </w:rPr>
        <w:t>xten</w:t>
      </w:r>
      <w:r w:rsidRPr="00E62956">
        <w:rPr>
          <w:rFonts w:ascii="Times New Roman" w:hAnsi="Times New Roman" w:cs="Times New Roman"/>
          <w:b/>
          <w:bCs/>
          <w:sz w:val="20"/>
          <w:szCs w:val="20"/>
          <w:lang w:eastAsia="zh-CN"/>
        </w:rPr>
        <w:t xml:space="preserve">ding </w:t>
      </w:r>
      <w:r w:rsidR="0096363A" w:rsidRPr="00E62956">
        <w:rPr>
          <w:rFonts w:ascii="Times New Roman" w:hAnsi="Times New Roman" w:cs="Times New Roman"/>
          <w:b/>
          <w:bCs/>
          <w:sz w:val="20"/>
          <w:szCs w:val="20"/>
          <w:lang w:eastAsia="zh-CN"/>
        </w:rPr>
        <w:t>pi/2-BPSK to MCS index 5 can also be considered.</w:t>
      </w:r>
    </w:p>
    <w:p w14:paraId="2A782E71" w14:textId="3B07DCBA" w:rsidR="00640590" w:rsidRPr="00E62956" w:rsidRDefault="00640590" w:rsidP="003268E1">
      <w:pPr>
        <w:spacing w:after="60"/>
        <w:rPr>
          <w:rFonts w:ascii="Times New Roman" w:hAnsi="Times New Roman" w:cs="Times New Roman"/>
          <w:sz w:val="20"/>
          <w:szCs w:val="20"/>
          <w:lang w:eastAsia="zh-CN"/>
        </w:rPr>
      </w:pPr>
    </w:p>
    <w:p w14:paraId="0C3CC677" w14:textId="111B0FF5" w:rsidR="00C75881" w:rsidRPr="00E62956" w:rsidRDefault="000C3CDA" w:rsidP="003268E1">
      <w:pPr>
        <w:spacing w:after="60"/>
        <w:rPr>
          <w:rFonts w:ascii="Times New Roman" w:eastAsia="MS Mincho" w:hAnsi="Times New Roman" w:cs="Times New Roman"/>
          <w:sz w:val="20"/>
          <w:szCs w:val="20"/>
          <w:lang w:val="en-GB"/>
        </w:rPr>
      </w:pPr>
      <w:r w:rsidRPr="00E62956">
        <w:rPr>
          <w:rFonts w:ascii="Times New Roman" w:eastAsia="MS Mincho" w:hAnsi="Times New Roman" w:cs="Times New Roman"/>
          <w:sz w:val="20"/>
          <w:szCs w:val="20"/>
          <w:lang w:val="en-GB"/>
        </w:rPr>
        <w:t>In legacy specification, pi/2-BPSK is also supported in low SE</w:t>
      </w:r>
      <w:r w:rsidR="00B73E35" w:rsidRPr="00E62956">
        <w:rPr>
          <w:rFonts w:ascii="Times New Roman" w:eastAsia="MS Mincho" w:hAnsi="Times New Roman" w:cs="Times New Roman"/>
          <w:sz w:val="20"/>
          <w:szCs w:val="20"/>
          <w:lang w:val="en-GB"/>
        </w:rPr>
        <w:t>-</w:t>
      </w:r>
      <w:r w:rsidRPr="00E62956">
        <w:rPr>
          <w:rFonts w:ascii="Times New Roman" w:eastAsia="MS Mincho" w:hAnsi="Times New Roman" w:cs="Times New Roman"/>
          <w:sz w:val="20"/>
          <w:szCs w:val="20"/>
          <w:lang w:val="en-GB"/>
        </w:rPr>
        <w:t xml:space="preserve">MCS table </w:t>
      </w:r>
      <w:r w:rsidR="00BE75C2" w:rsidRPr="00E62956">
        <w:rPr>
          <w:rFonts w:ascii="Times New Roman" w:eastAsia="MS Mincho" w:hAnsi="Times New Roman" w:cs="Times New Roman"/>
          <w:sz w:val="20"/>
          <w:szCs w:val="20"/>
          <w:lang w:val="en-GB"/>
        </w:rPr>
        <w:t>(Table 6.1.4.1-2, TS 38.214)</w:t>
      </w:r>
      <w:r w:rsidR="00183803" w:rsidRPr="00E62956">
        <w:rPr>
          <w:rFonts w:ascii="Times New Roman" w:eastAsia="MS Mincho" w:hAnsi="Times New Roman" w:cs="Times New Roman"/>
          <w:sz w:val="20"/>
          <w:szCs w:val="20"/>
          <w:lang w:val="en-GB"/>
        </w:rPr>
        <w:t xml:space="preserve"> targeting URLLC</w:t>
      </w:r>
      <w:r w:rsidR="00BE75C2" w:rsidRPr="00E62956">
        <w:rPr>
          <w:rFonts w:ascii="Times New Roman" w:eastAsia="MS Mincho" w:hAnsi="Times New Roman" w:cs="Times New Roman"/>
          <w:sz w:val="20"/>
          <w:szCs w:val="20"/>
          <w:lang w:val="en-GB"/>
        </w:rPr>
        <w:t xml:space="preserve">. </w:t>
      </w:r>
      <w:r w:rsidR="003952AA" w:rsidRPr="00E62956">
        <w:rPr>
          <w:rFonts w:ascii="Times New Roman" w:eastAsia="MS Mincho" w:hAnsi="Times New Roman" w:cs="Times New Roman"/>
          <w:sz w:val="20"/>
          <w:szCs w:val="20"/>
          <w:lang w:val="en-GB"/>
        </w:rPr>
        <w:t>T</w:t>
      </w:r>
      <w:r w:rsidR="00BE75C2" w:rsidRPr="00E62956">
        <w:rPr>
          <w:rFonts w:ascii="Times New Roman" w:eastAsia="MS Mincho" w:hAnsi="Times New Roman" w:cs="Times New Roman"/>
          <w:sz w:val="20"/>
          <w:szCs w:val="20"/>
          <w:lang w:val="en-GB"/>
        </w:rPr>
        <w:t xml:space="preserve">he </w:t>
      </w:r>
      <w:r w:rsidR="00EA0C90" w:rsidRPr="00E62956">
        <w:rPr>
          <w:rFonts w:ascii="Times New Roman" w:eastAsia="MS Mincho" w:hAnsi="Times New Roman" w:cs="Times New Roman"/>
          <w:sz w:val="20"/>
          <w:szCs w:val="20"/>
          <w:lang w:val="en-GB"/>
        </w:rPr>
        <w:t xml:space="preserve">motivation to extend pi/2-BPSK (i.e., support </w:t>
      </w:r>
      <w:r w:rsidR="00B73E35" w:rsidRPr="00E62956">
        <w:rPr>
          <w:rFonts w:ascii="Times New Roman" w:eastAsia="MS Mincho" w:hAnsi="Times New Roman" w:cs="Times New Roman"/>
          <w:sz w:val="20"/>
          <w:szCs w:val="20"/>
          <w:lang w:val="en-GB"/>
        </w:rPr>
        <w:t>of h</w:t>
      </w:r>
      <w:r w:rsidR="00EA0C90" w:rsidRPr="00E62956">
        <w:rPr>
          <w:rFonts w:ascii="Times New Roman" w:eastAsia="MS Mincho" w:hAnsi="Times New Roman" w:cs="Times New Roman"/>
          <w:sz w:val="20"/>
          <w:szCs w:val="20"/>
          <w:lang w:val="en-GB"/>
        </w:rPr>
        <w:t xml:space="preserve">igher data rate) </w:t>
      </w:r>
      <w:r w:rsidR="00E1695A" w:rsidRPr="00E62956">
        <w:rPr>
          <w:rFonts w:ascii="Times New Roman" w:eastAsia="MS Mincho" w:hAnsi="Times New Roman" w:cs="Times New Roman"/>
          <w:sz w:val="20"/>
          <w:szCs w:val="20"/>
          <w:lang w:val="en-GB"/>
        </w:rPr>
        <w:t xml:space="preserve">is different from the </w:t>
      </w:r>
      <w:r w:rsidR="005F766F" w:rsidRPr="00E62956">
        <w:rPr>
          <w:rFonts w:ascii="Times New Roman" w:eastAsia="MS Mincho" w:hAnsi="Times New Roman" w:cs="Times New Roman"/>
          <w:sz w:val="20"/>
          <w:szCs w:val="20"/>
          <w:lang w:val="en-GB"/>
        </w:rPr>
        <w:t>use cases target</w:t>
      </w:r>
      <w:r w:rsidR="00B73E35" w:rsidRPr="00E62956">
        <w:rPr>
          <w:rFonts w:ascii="Times New Roman" w:eastAsia="MS Mincho" w:hAnsi="Times New Roman" w:cs="Times New Roman"/>
          <w:sz w:val="20"/>
          <w:szCs w:val="20"/>
          <w:lang w:val="en-GB"/>
        </w:rPr>
        <w:t>ed by low-SE MCS table</w:t>
      </w:r>
      <w:r w:rsidR="008D23FC" w:rsidRPr="00E62956">
        <w:rPr>
          <w:rFonts w:ascii="Times New Roman" w:eastAsia="MS Mincho" w:hAnsi="Times New Roman" w:cs="Times New Roman"/>
          <w:sz w:val="20"/>
          <w:szCs w:val="20"/>
          <w:lang w:val="en-GB"/>
        </w:rPr>
        <w:t xml:space="preserve">. Therefore, </w:t>
      </w:r>
      <w:r w:rsidR="00B913B1" w:rsidRPr="00E62956">
        <w:rPr>
          <w:rFonts w:ascii="Times New Roman" w:eastAsia="MS Mincho" w:hAnsi="Times New Roman" w:cs="Times New Roman"/>
          <w:sz w:val="20"/>
          <w:szCs w:val="20"/>
          <w:lang w:val="en-GB"/>
        </w:rPr>
        <w:t>we don’t think the extension of pi/2-BPSK to more MCS entries is ne</w:t>
      </w:r>
      <w:r w:rsidR="00C75881" w:rsidRPr="00E62956">
        <w:rPr>
          <w:rFonts w:ascii="Times New Roman" w:eastAsia="MS Mincho" w:hAnsi="Times New Roman" w:cs="Times New Roman"/>
          <w:sz w:val="20"/>
          <w:szCs w:val="20"/>
          <w:lang w:val="en-GB"/>
        </w:rPr>
        <w:t xml:space="preserve">cessary also for low-SE MCS table. Also, simultaneous operation with </w:t>
      </w:r>
      <w:r w:rsidR="00211D58" w:rsidRPr="00E62956">
        <w:rPr>
          <w:rFonts w:ascii="Times New Roman" w:eastAsia="MS Mincho" w:hAnsi="Times New Roman" w:cs="Times New Roman"/>
          <w:sz w:val="20"/>
          <w:szCs w:val="20"/>
          <w:lang w:val="en-GB"/>
        </w:rPr>
        <w:t xml:space="preserve">low-SE </w:t>
      </w:r>
      <w:r w:rsidR="00C75881" w:rsidRPr="00E62956">
        <w:rPr>
          <w:rFonts w:ascii="Times New Roman" w:eastAsia="MS Mincho" w:hAnsi="Times New Roman" w:cs="Times New Roman"/>
          <w:sz w:val="20"/>
          <w:szCs w:val="20"/>
          <w:lang w:val="en-GB"/>
        </w:rPr>
        <w:t>MCS table</w:t>
      </w:r>
      <w:r w:rsidR="00211D58" w:rsidRPr="00E62956">
        <w:rPr>
          <w:rFonts w:ascii="Times New Roman" w:eastAsia="MS Mincho" w:hAnsi="Times New Roman" w:cs="Times New Roman"/>
          <w:sz w:val="20"/>
          <w:szCs w:val="20"/>
          <w:lang w:val="en-GB"/>
        </w:rPr>
        <w:t xml:space="preserve"> </w:t>
      </w:r>
      <w:r w:rsidR="00042147" w:rsidRPr="00E62956">
        <w:rPr>
          <w:rFonts w:ascii="Times New Roman" w:eastAsia="MS Mincho" w:hAnsi="Times New Roman" w:cs="Times New Roman"/>
          <w:sz w:val="20"/>
          <w:szCs w:val="20"/>
          <w:lang w:val="en-GB"/>
        </w:rPr>
        <w:t xml:space="preserve">and this extension of pi/2-BPSK </w:t>
      </w:r>
      <w:r w:rsidR="00211D58" w:rsidRPr="00E62956">
        <w:rPr>
          <w:rFonts w:ascii="Times New Roman" w:eastAsia="MS Mincho" w:hAnsi="Times New Roman" w:cs="Times New Roman"/>
          <w:sz w:val="20"/>
          <w:szCs w:val="20"/>
          <w:lang w:val="en-GB"/>
        </w:rPr>
        <w:t>would not be required</w:t>
      </w:r>
      <w:r w:rsidR="003B32E3" w:rsidRPr="00E62956">
        <w:rPr>
          <w:rFonts w:ascii="Times New Roman" w:eastAsia="MS Mincho" w:hAnsi="Times New Roman" w:cs="Times New Roman"/>
          <w:sz w:val="20"/>
          <w:szCs w:val="20"/>
          <w:lang w:val="en-GB"/>
        </w:rPr>
        <w:t>.</w:t>
      </w:r>
    </w:p>
    <w:p w14:paraId="35E62525" w14:textId="77777777" w:rsidR="003B32E3" w:rsidRPr="00E62956" w:rsidRDefault="003B32E3" w:rsidP="003268E1">
      <w:pPr>
        <w:spacing w:after="60"/>
        <w:rPr>
          <w:rFonts w:ascii="Times New Roman" w:eastAsia="MS Mincho" w:hAnsi="Times New Roman" w:cs="Times New Roman"/>
          <w:sz w:val="20"/>
          <w:szCs w:val="20"/>
          <w:lang w:val="en-GB"/>
        </w:rPr>
      </w:pPr>
    </w:p>
    <w:p w14:paraId="1771626D" w14:textId="167E5DBB" w:rsidR="003B32E3" w:rsidRPr="00E62956" w:rsidRDefault="003B32E3" w:rsidP="00517F90">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sidRPr="00E62956">
        <w:rPr>
          <w:rFonts w:ascii="Times New Roman" w:eastAsia="MS Mincho" w:hAnsi="Times New Roman" w:cs="Times New Roman"/>
          <w:b/>
          <w:bCs/>
          <w:sz w:val="20"/>
          <w:szCs w:val="20"/>
        </w:rPr>
        <w:t>1</w:t>
      </w:r>
      <w:r w:rsidRPr="00E62956">
        <w:rPr>
          <w:rFonts w:ascii="Times New Roman" w:hAnsi="Times New Roman" w:cs="Times New Roman"/>
          <w:b/>
          <w:bCs/>
          <w:sz w:val="20"/>
          <w:szCs w:val="20"/>
          <w:lang w:eastAsia="zh-CN"/>
        </w:rPr>
        <w:t xml:space="preserve">: </w:t>
      </w:r>
      <w:r w:rsidRPr="00E62956">
        <w:rPr>
          <w:rFonts w:ascii="Times New Roman" w:eastAsia="MS Mincho" w:hAnsi="Times New Roman" w:cs="Times New Roman"/>
          <w:b/>
          <w:bCs/>
          <w:sz w:val="20"/>
          <w:szCs w:val="20"/>
        </w:rPr>
        <w:t xml:space="preserve">The </w:t>
      </w:r>
      <w:r w:rsidR="00DB2450" w:rsidRPr="00E62956">
        <w:rPr>
          <w:rFonts w:ascii="Times New Roman" w:eastAsia="MS Mincho" w:hAnsi="Times New Roman" w:cs="Times New Roman"/>
          <w:b/>
          <w:bCs/>
          <w:sz w:val="20"/>
          <w:szCs w:val="20"/>
        </w:rPr>
        <w:t xml:space="preserve">simultaneous operation of </w:t>
      </w:r>
      <w:r w:rsidRPr="00E62956">
        <w:rPr>
          <w:rFonts w:ascii="Times New Roman" w:eastAsia="MS Mincho" w:hAnsi="Times New Roman" w:cs="Times New Roman"/>
          <w:b/>
          <w:bCs/>
          <w:sz w:val="20"/>
          <w:szCs w:val="20"/>
        </w:rPr>
        <w:t xml:space="preserve">extension of pi/2-BPSK </w:t>
      </w:r>
      <w:r w:rsidR="00DB2450" w:rsidRPr="00E62956">
        <w:rPr>
          <w:rFonts w:ascii="Times New Roman" w:eastAsia="MS Mincho" w:hAnsi="Times New Roman" w:cs="Times New Roman"/>
          <w:b/>
          <w:bCs/>
          <w:sz w:val="20"/>
          <w:szCs w:val="20"/>
        </w:rPr>
        <w:t xml:space="preserve">and </w:t>
      </w:r>
      <w:r w:rsidR="00C75DE1" w:rsidRPr="00E62956">
        <w:rPr>
          <w:rFonts w:ascii="Times New Roman" w:eastAsia="MS Mincho" w:hAnsi="Times New Roman" w:cs="Times New Roman"/>
          <w:b/>
          <w:bCs/>
          <w:sz w:val="20"/>
          <w:szCs w:val="20"/>
        </w:rPr>
        <w:t>low-SE MCS table</w:t>
      </w:r>
      <w:r w:rsidR="00DB2450" w:rsidRPr="00E62956">
        <w:rPr>
          <w:rFonts w:ascii="Times New Roman" w:eastAsia="MS Mincho" w:hAnsi="Times New Roman" w:cs="Times New Roman"/>
          <w:b/>
          <w:bCs/>
          <w:sz w:val="20"/>
          <w:szCs w:val="20"/>
        </w:rPr>
        <w:t xml:space="preserve"> would not be required</w:t>
      </w:r>
      <w:r w:rsidR="00C75DE1" w:rsidRPr="00E62956">
        <w:rPr>
          <w:rFonts w:ascii="Times New Roman" w:eastAsia="MS Mincho" w:hAnsi="Times New Roman" w:cs="Times New Roman"/>
          <w:b/>
          <w:bCs/>
          <w:sz w:val="20"/>
          <w:szCs w:val="20"/>
        </w:rPr>
        <w:t>.</w:t>
      </w:r>
    </w:p>
    <w:p w14:paraId="4CFCEF64" w14:textId="712E9D79" w:rsidR="003B32E3" w:rsidRPr="00E62956" w:rsidRDefault="003B32E3" w:rsidP="00CD15FF">
      <w:pPr>
        <w:spacing w:after="60"/>
        <w:rPr>
          <w:rFonts w:ascii="Times New Roman" w:eastAsia="MS Mincho" w:hAnsi="Times New Roman" w:cs="Times New Roman"/>
        </w:rPr>
      </w:pPr>
    </w:p>
    <w:p w14:paraId="317E20AC" w14:textId="4E9BBFA1" w:rsidR="003E51C3" w:rsidRPr="00E62956" w:rsidRDefault="00C75DE1" w:rsidP="00C75DE1">
      <w:pPr>
        <w:spacing w:after="60"/>
        <w:rPr>
          <w:rFonts w:ascii="Times New Roman" w:eastAsia="MS Mincho" w:hAnsi="Times New Roman" w:cs="Times New Roman"/>
          <w:sz w:val="20"/>
          <w:szCs w:val="20"/>
          <w:lang w:val="en-GB"/>
        </w:rPr>
      </w:pPr>
      <w:r w:rsidRPr="00E62956">
        <w:rPr>
          <w:rFonts w:ascii="Times New Roman" w:eastAsia="MS Mincho" w:hAnsi="Times New Roman" w:cs="Times New Roman"/>
          <w:sz w:val="20"/>
          <w:szCs w:val="20"/>
        </w:rPr>
        <w:t>I</w:t>
      </w:r>
      <w:r w:rsidRPr="00E62956">
        <w:rPr>
          <w:rFonts w:ascii="Times New Roman" w:eastAsia="MS Mincho" w:hAnsi="Times New Roman" w:cs="Times New Roman"/>
          <w:sz w:val="20"/>
          <w:szCs w:val="20"/>
          <w:lang w:val="en-GB"/>
        </w:rPr>
        <w:t xml:space="preserve">n legacy specification, </w:t>
      </w:r>
      <w:r w:rsidR="002B10CC" w:rsidRPr="00E62956">
        <w:rPr>
          <w:rFonts w:ascii="Times New Roman" w:eastAsia="MS Mincho" w:hAnsi="Times New Roman" w:cs="Times New Roman"/>
          <w:sz w:val="20"/>
          <w:szCs w:val="20"/>
          <w:lang w:val="en-GB"/>
        </w:rPr>
        <w:t xml:space="preserve">if higher layer parameter </w:t>
      </w:r>
      <w:r w:rsidR="002B10CC" w:rsidRPr="00E62956">
        <w:rPr>
          <w:rFonts w:ascii="Times New Roman" w:eastAsia="MS Mincho" w:hAnsi="Times New Roman" w:cs="Times New Roman"/>
          <w:i/>
          <w:iCs/>
          <w:sz w:val="20"/>
          <w:szCs w:val="20"/>
          <w:lang w:val="en-GB"/>
        </w:rPr>
        <w:t>tp-pi2BPSK</w:t>
      </w:r>
      <w:r w:rsidR="002B10CC" w:rsidRPr="00E62956">
        <w:rPr>
          <w:rFonts w:ascii="Times New Roman" w:eastAsia="MS Mincho" w:hAnsi="Times New Roman" w:cs="Times New Roman"/>
          <w:sz w:val="20"/>
          <w:szCs w:val="20"/>
          <w:lang w:val="en-GB"/>
        </w:rPr>
        <w:t xml:space="preserve"> is configured, </w:t>
      </w:r>
      <m:oMath>
        <m:r>
          <w:rPr>
            <w:rFonts w:ascii="Cambria Math" w:eastAsia="MS Mincho" w:hAnsi="Cambria Math" w:cs="Times New Roman"/>
            <w:sz w:val="20"/>
            <w:szCs w:val="20"/>
            <w:lang w:val="en-GB"/>
          </w:rPr>
          <m:t>q=1</m:t>
        </m:r>
      </m:oMath>
      <w:r w:rsidR="002B10CC" w:rsidRPr="00E62956">
        <w:rPr>
          <w:rFonts w:ascii="Times New Roman" w:eastAsia="MS Mincho" w:hAnsi="Times New Roman" w:cs="Times New Roman"/>
          <w:sz w:val="20"/>
          <w:szCs w:val="20"/>
          <w:lang w:val="en-GB"/>
        </w:rPr>
        <w:t xml:space="preserve"> (i.e., pi/2-BPSK is </w:t>
      </w:r>
      <w:r w:rsidR="0019672D" w:rsidRPr="00E62956">
        <w:rPr>
          <w:rFonts w:ascii="Times New Roman" w:eastAsia="MS Mincho" w:hAnsi="Times New Roman" w:cs="Times New Roman"/>
          <w:sz w:val="20"/>
          <w:szCs w:val="20"/>
          <w:lang w:val="en-GB"/>
        </w:rPr>
        <w:t>used</w:t>
      </w:r>
      <w:r w:rsidR="002B10CC" w:rsidRPr="00E62956">
        <w:rPr>
          <w:rFonts w:ascii="Times New Roman" w:eastAsia="MS Mincho" w:hAnsi="Times New Roman" w:cs="Times New Roman"/>
          <w:sz w:val="20"/>
          <w:szCs w:val="20"/>
          <w:lang w:val="en-GB"/>
        </w:rPr>
        <w:t xml:space="preserve">), otherwise </w:t>
      </w:r>
      <m:oMath>
        <m:r>
          <w:rPr>
            <w:rFonts w:ascii="Cambria Math" w:eastAsia="MS Mincho" w:hAnsi="Cambria Math" w:cs="Times New Roman"/>
            <w:sz w:val="20"/>
            <w:szCs w:val="20"/>
            <w:lang w:val="en-GB"/>
          </w:rPr>
          <m:t>q=2</m:t>
        </m:r>
      </m:oMath>
      <w:r w:rsidR="002B10CC" w:rsidRPr="00E62956">
        <w:rPr>
          <w:rFonts w:ascii="Times New Roman" w:eastAsia="MS Mincho" w:hAnsi="Times New Roman" w:cs="Times New Roman"/>
          <w:sz w:val="20"/>
          <w:szCs w:val="20"/>
          <w:lang w:val="en-GB"/>
        </w:rPr>
        <w:t xml:space="preserve"> (QPSK is used). One of potential discussion point is whether extension of pi/2-BPSK is semi-static or dynamic </w:t>
      </w:r>
      <w:r w:rsidR="00880B60" w:rsidRPr="00E62956">
        <w:rPr>
          <w:rFonts w:ascii="Times New Roman" w:eastAsia="MS Mincho" w:hAnsi="Times New Roman" w:cs="Times New Roman"/>
          <w:sz w:val="20"/>
          <w:szCs w:val="20"/>
          <w:lang w:val="en-GB"/>
        </w:rPr>
        <w:t>operation.</w:t>
      </w:r>
      <w:r w:rsidR="00DA62D1" w:rsidRPr="00E62956">
        <w:rPr>
          <w:rFonts w:ascii="Times New Roman" w:eastAsia="MS Mincho" w:hAnsi="Times New Roman" w:cs="Times New Roman"/>
          <w:sz w:val="20"/>
          <w:szCs w:val="20"/>
          <w:lang w:val="en-GB"/>
        </w:rPr>
        <w:t xml:space="preserve"> </w:t>
      </w:r>
    </w:p>
    <w:p w14:paraId="2431A7FF" w14:textId="1E94B9AA" w:rsidR="00C14680" w:rsidRPr="00E62956" w:rsidRDefault="00FB1E25" w:rsidP="00C75DE1">
      <w:pPr>
        <w:spacing w:after="60"/>
        <w:rPr>
          <w:rFonts w:ascii="Times New Roman" w:eastAsia="MS Mincho" w:hAnsi="Times New Roman" w:cs="Times New Roman"/>
          <w:sz w:val="20"/>
          <w:szCs w:val="20"/>
          <w:lang w:val="en-GB"/>
        </w:rPr>
      </w:pPr>
      <w:r w:rsidRPr="00E62956">
        <w:rPr>
          <w:rFonts w:ascii="Times New Roman" w:eastAsia="MS Mincho" w:hAnsi="Times New Roman" w:cs="Times New Roman"/>
          <w:sz w:val="20"/>
          <w:szCs w:val="20"/>
          <w:lang w:val="en-GB"/>
        </w:rPr>
        <w:t>Semi-static approach is similar to the operation in legacy specification</w:t>
      </w:r>
      <w:r w:rsidR="00987592" w:rsidRPr="00E62956">
        <w:rPr>
          <w:rFonts w:ascii="Times New Roman" w:eastAsia="MS Mincho" w:hAnsi="Times New Roman" w:cs="Times New Roman"/>
          <w:sz w:val="20"/>
          <w:szCs w:val="20"/>
          <w:lang w:val="en-GB"/>
        </w:rPr>
        <w:t xml:space="preserve"> of </w:t>
      </w:r>
      <w:r w:rsidR="00987592" w:rsidRPr="00E62956">
        <w:rPr>
          <w:rFonts w:ascii="Times New Roman" w:eastAsia="MS Mincho" w:hAnsi="Times New Roman" w:cs="Times New Roman"/>
          <w:i/>
          <w:iCs/>
          <w:sz w:val="20"/>
          <w:szCs w:val="20"/>
          <w:lang w:val="en-GB"/>
        </w:rPr>
        <w:t>tp-pi2BPSK</w:t>
      </w:r>
      <w:r w:rsidRPr="00E62956">
        <w:rPr>
          <w:rFonts w:ascii="Times New Roman" w:eastAsia="MS Mincho" w:hAnsi="Times New Roman" w:cs="Times New Roman"/>
          <w:sz w:val="20"/>
          <w:szCs w:val="20"/>
          <w:lang w:val="en-GB"/>
        </w:rPr>
        <w:t xml:space="preserve">. </w:t>
      </w:r>
      <w:r w:rsidR="003E51C3" w:rsidRPr="00E62956">
        <w:rPr>
          <w:rFonts w:ascii="Times New Roman" w:eastAsia="MS Mincho" w:hAnsi="Times New Roman" w:cs="Times New Roman"/>
          <w:sz w:val="20"/>
          <w:szCs w:val="20"/>
          <w:lang w:val="en-GB"/>
        </w:rPr>
        <w:t xml:space="preserve">Higher </w:t>
      </w:r>
      <w:r w:rsidR="00F04342" w:rsidRPr="00E62956">
        <w:rPr>
          <w:rFonts w:ascii="Times New Roman" w:eastAsia="MS Mincho" w:hAnsi="Times New Roman" w:cs="Times New Roman"/>
          <w:sz w:val="20"/>
          <w:szCs w:val="20"/>
          <w:lang w:val="en-GB"/>
        </w:rPr>
        <w:t xml:space="preserve">layer </w:t>
      </w:r>
      <w:r w:rsidR="003E51C3" w:rsidRPr="00E62956">
        <w:rPr>
          <w:rFonts w:ascii="Times New Roman" w:eastAsia="MS Mincho" w:hAnsi="Times New Roman" w:cs="Times New Roman"/>
          <w:sz w:val="20"/>
          <w:szCs w:val="20"/>
          <w:lang w:val="en-GB"/>
        </w:rPr>
        <w:t xml:space="preserve">parameter </w:t>
      </w:r>
      <w:r w:rsidR="003E51C3" w:rsidRPr="00E62956">
        <w:rPr>
          <w:rFonts w:ascii="Times New Roman" w:eastAsia="MS Mincho" w:hAnsi="Times New Roman" w:cs="Times New Roman"/>
          <w:i/>
          <w:iCs/>
          <w:sz w:val="20"/>
          <w:szCs w:val="20"/>
          <w:lang w:val="en-GB"/>
        </w:rPr>
        <w:t>tp-pi2BPSK-r2</w:t>
      </w:r>
      <w:r w:rsidR="0085219E" w:rsidRPr="00E62956">
        <w:rPr>
          <w:rFonts w:ascii="Times New Roman" w:eastAsia="MS Mincho" w:hAnsi="Times New Roman" w:cs="Times New Roman"/>
          <w:i/>
          <w:iCs/>
          <w:sz w:val="20"/>
          <w:szCs w:val="20"/>
          <w:lang w:val="en-GB"/>
        </w:rPr>
        <w:t xml:space="preserve">0 </w:t>
      </w:r>
      <w:r w:rsidR="00AA6BCA" w:rsidRPr="00E62956">
        <w:rPr>
          <w:rFonts w:ascii="Times New Roman" w:eastAsia="MS Mincho" w:hAnsi="Times New Roman" w:cs="Times New Roman"/>
          <w:sz w:val="20"/>
          <w:szCs w:val="20"/>
          <w:lang w:val="en-GB"/>
        </w:rPr>
        <w:t>c</w:t>
      </w:r>
      <w:r w:rsidR="0085219E" w:rsidRPr="00E62956">
        <w:rPr>
          <w:rFonts w:ascii="Times New Roman" w:eastAsia="MS Mincho" w:hAnsi="Times New Roman" w:cs="Times New Roman"/>
          <w:sz w:val="20"/>
          <w:szCs w:val="20"/>
          <w:lang w:val="en-GB"/>
        </w:rPr>
        <w:t xml:space="preserve">ould be introduced. </w:t>
      </w:r>
      <w:r w:rsidR="00DA5296" w:rsidRPr="00E62956">
        <w:rPr>
          <w:rFonts w:ascii="Times New Roman" w:eastAsia="MS Mincho" w:hAnsi="Times New Roman" w:cs="Times New Roman"/>
          <w:sz w:val="20"/>
          <w:szCs w:val="20"/>
          <w:lang w:val="en-GB"/>
        </w:rPr>
        <w:t xml:space="preserve">If higher </w:t>
      </w:r>
      <w:r w:rsidR="00F04342" w:rsidRPr="00E62956">
        <w:rPr>
          <w:rFonts w:ascii="Times New Roman" w:eastAsia="MS Mincho" w:hAnsi="Times New Roman" w:cs="Times New Roman"/>
          <w:sz w:val="20"/>
          <w:szCs w:val="20"/>
          <w:lang w:val="en-GB"/>
        </w:rPr>
        <w:t xml:space="preserve">layer </w:t>
      </w:r>
      <w:r w:rsidR="00DA5296" w:rsidRPr="00E62956">
        <w:rPr>
          <w:rFonts w:ascii="Times New Roman" w:eastAsia="MS Mincho" w:hAnsi="Times New Roman" w:cs="Times New Roman"/>
          <w:sz w:val="20"/>
          <w:szCs w:val="20"/>
          <w:lang w:val="en-GB"/>
        </w:rPr>
        <w:t xml:space="preserve">parameter </w:t>
      </w:r>
      <w:r w:rsidR="00DA5296" w:rsidRPr="00E62956">
        <w:rPr>
          <w:rFonts w:ascii="Times New Roman" w:eastAsia="MS Mincho" w:hAnsi="Times New Roman" w:cs="Times New Roman"/>
          <w:i/>
          <w:iCs/>
          <w:sz w:val="20"/>
          <w:szCs w:val="20"/>
          <w:lang w:val="en-GB"/>
        </w:rPr>
        <w:t xml:space="preserve">tp-pi2BPSK-r20 </w:t>
      </w:r>
      <w:r w:rsidR="00DA5296" w:rsidRPr="00E62956">
        <w:rPr>
          <w:rFonts w:ascii="Times New Roman" w:eastAsia="MS Mincho" w:hAnsi="Times New Roman" w:cs="Times New Roman"/>
          <w:sz w:val="20"/>
          <w:szCs w:val="20"/>
          <w:lang w:val="en-GB"/>
        </w:rPr>
        <w:t xml:space="preserve">is configured, </w:t>
      </w:r>
      <m:oMath>
        <m:r>
          <w:rPr>
            <w:rFonts w:ascii="Cambria Math" w:eastAsia="MS Mincho" w:hAnsi="Cambria Math" w:cs="Times New Roman"/>
            <w:sz w:val="20"/>
            <w:szCs w:val="20"/>
            <w:lang w:val="en-GB"/>
          </w:rPr>
          <m:t>q=1</m:t>
        </m:r>
      </m:oMath>
      <w:r w:rsidR="00DA5296" w:rsidRPr="00E62956">
        <w:rPr>
          <w:rFonts w:ascii="Times New Roman" w:eastAsia="MS Mincho" w:hAnsi="Times New Roman" w:cs="Times New Roman"/>
          <w:sz w:val="20"/>
          <w:szCs w:val="20"/>
          <w:lang w:val="en-GB"/>
        </w:rPr>
        <w:t xml:space="preserve"> (i.e., pi/2-BPSK </w:t>
      </w:r>
      <w:r w:rsidR="0019672D" w:rsidRPr="00E62956">
        <w:rPr>
          <w:rFonts w:ascii="Times New Roman" w:eastAsia="MS Mincho" w:hAnsi="Times New Roman" w:cs="Times New Roman"/>
          <w:sz w:val="20"/>
          <w:szCs w:val="20"/>
          <w:lang w:val="en-GB"/>
        </w:rPr>
        <w:t>is used for extended MCS entries</w:t>
      </w:r>
      <w:r w:rsidR="00DA5296" w:rsidRPr="00E62956">
        <w:rPr>
          <w:rFonts w:ascii="Times New Roman" w:eastAsia="MS Mincho" w:hAnsi="Times New Roman" w:cs="Times New Roman"/>
          <w:sz w:val="20"/>
          <w:szCs w:val="20"/>
          <w:lang w:val="en-GB"/>
        </w:rPr>
        <w:t>)</w:t>
      </w:r>
      <w:r w:rsidR="00964B55" w:rsidRPr="00E62956">
        <w:rPr>
          <w:rFonts w:ascii="Times New Roman" w:eastAsia="MS Mincho" w:hAnsi="Times New Roman" w:cs="Times New Roman"/>
          <w:sz w:val="20"/>
          <w:szCs w:val="20"/>
          <w:lang w:val="en-GB"/>
        </w:rPr>
        <w:t xml:space="preserve">, otherwise </w:t>
      </w:r>
      <m:oMath>
        <m:r>
          <w:rPr>
            <w:rFonts w:ascii="Cambria Math" w:eastAsia="MS Mincho" w:hAnsi="Cambria Math" w:cs="Times New Roman"/>
            <w:sz w:val="20"/>
            <w:szCs w:val="20"/>
            <w:lang w:val="en-GB"/>
          </w:rPr>
          <m:t>q=2</m:t>
        </m:r>
      </m:oMath>
      <w:r w:rsidR="00964B55" w:rsidRPr="00E62956">
        <w:rPr>
          <w:rFonts w:ascii="Times New Roman" w:eastAsia="MS Mincho" w:hAnsi="Times New Roman" w:cs="Times New Roman"/>
          <w:sz w:val="20"/>
          <w:szCs w:val="20"/>
          <w:lang w:val="en-GB"/>
        </w:rPr>
        <w:t xml:space="preserve"> (QPSK is used). </w:t>
      </w:r>
    </w:p>
    <w:p w14:paraId="5935E140" w14:textId="59422AC0" w:rsidR="00C75DE1" w:rsidRPr="00E62956" w:rsidRDefault="00964B55" w:rsidP="00C75DE1">
      <w:pPr>
        <w:spacing w:after="60"/>
        <w:rPr>
          <w:rFonts w:ascii="Times New Roman" w:eastAsia="MS Mincho" w:hAnsi="Times New Roman" w:cs="Times New Roman"/>
          <w:sz w:val="20"/>
          <w:szCs w:val="20"/>
          <w:lang w:val="en-GB"/>
        </w:rPr>
      </w:pPr>
      <w:r w:rsidRPr="00E62956">
        <w:rPr>
          <w:rFonts w:ascii="Times New Roman" w:eastAsia="MS Mincho" w:hAnsi="Times New Roman" w:cs="Times New Roman"/>
          <w:sz w:val="20"/>
          <w:szCs w:val="20"/>
          <w:lang w:val="en-GB"/>
        </w:rPr>
        <w:t>If semi</w:t>
      </w:r>
      <w:r w:rsidR="00C14680" w:rsidRPr="00E62956">
        <w:rPr>
          <w:rFonts w:ascii="Times New Roman" w:eastAsia="MS Mincho" w:hAnsi="Times New Roman" w:cs="Times New Roman"/>
          <w:sz w:val="20"/>
          <w:szCs w:val="20"/>
          <w:lang w:val="en-GB"/>
        </w:rPr>
        <w:t>-static approach is used and replace the lower MCS with pi/2-BPSK, some lower coding rate of QPSK are not supported</w:t>
      </w:r>
      <w:r w:rsidR="009814DF" w:rsidRPr="00E62956">
        <w:rPr>
          <w:rFonts w:ascii="Times New Roman" w:eastAsia="MS Mincho" w:hAnsi="Times New Roman" w:cs="Times New Roman"/>
          <w:sz w:val="20"/>
          <w:szCs w:val="20"/>
          <w:lang w:val="en-GB"/>
        </w:rPr>
        <w:t xml:space="preserve">, which is not so efficient for resource limited transmission (than coverage transmission). Therefore, there might </w:t>
      </w:r>
      <w:r w:rsidR="009814DF" w:rsidRPr="00E62956">
        <w:rPr>
          <w:rFonts w:ascii="Times New Roman" w:eastAsia="MS Mincho" w:hAnsi="Times New Roman" w:cs="Times New Roman"/>
          <w:sz w:val="20"/>
          <w:szCs w:val="20"/>
          <w:lang w:val="en-GB"/>
        </w:rPr>
        <w:lastRenderedPageBreak/>
        <w:t>be the merit of dynamic indication.</w:t>
      </w:r>
      <w:r w:rsidR="00E073D9" w:rsidRPr="00E62956">
        <w:rPr>
          <w:rFonts w:ascii="Times New Roman" w:eastAsia="MS Mincho" w:hAnsi="Times New Roman" w:cs="Times New Roman"/>
          <w:sz w:val="20"/>
          <w:szCs w:val="20"/>
          <w:lang w:val="en-GB"/>
        </w:rPr>
        <w:t xml:space="preserve"> As discussed regarding Proposal 11, simultaneous operation with low-SE MCS table </w:t>
      </w:r>
      <w:r w:rsidR="00A97EE2" w:rsidRPr="00E62956">
        <w:rPr>
          <w:rFonts w:ascii="Times New Roman" w:eastAsia="MS Mincho" w:hAnsi="Times New Roman" w:cs="Times New Roman"/>
          <w:sz w:val="20"/>
          <w:szCs w:val="20"/>
          <w:lang w:val="en-GB"/>
        </w:rPr>
        <w:t xml:space="preserve">would not be required. In such case, </w:t>
      </w:r>
      <w:r w:rsidR="00D0266C" w:rsidRPr="00E62956">
        <w:rPr>
          <w:rFonts w:ascii="Times New Roman" w:eastAsia="MS Mincho" w:hAnsi="Times New Roman" w:cs="Times New Roman"/>
          <w:sz w:val="20"/>
          <w:szCs w:val="20"/>
          <w:lang w:val="en-GB"/>
        </w:rPr>
        <w:t xml:space="preserve">there is a possibility that </w:t>
      </w:r>
      <w:r w:rsidR="002020F8" w:rsidRPr="00E62956">
        <w:rPr>
          <w:rFonts w:ascii="Times New Roman" w:eastAsia="MS Mincho" w:hAnsi="Times New Roman" w:cs="Times New Roman"/>
          <w:sz w:val="20"/>
          <w:szCs w:val="20"/>
          <w:lang w:val="en-GB"/>
        </w:rPr>
        <w:t xml:space="preserve">dynamic selection between normal MCS table and low-SE MCS table </w:t>
      </w:r>
      <w:r w:rsidR="00EB4C00" w:rsidRPr="00E62956">
        <w:rPr>
          <w:rFonts w:ascii="Times New Roman" w:eastAsia="MS Mincho" w:hAnsi="Times New Roman" w:cs="Times New Roman"/>
          <w:sz w:val="20"/>
          <w:szCs w:val="20"/>
          <w:lang w:val="en-GB"/>
        </w:rPr>
        <w:t xml:space="preserve">by using MCS-C-RNTI can be </w:t>
      </w:r>
      <w:r w:rsidR="00877C61" w:rsidRPr="00E62956">
        <w:rPr>
          <w:rFonts w:ascii="Times New Roman" w:eastAsia="MS Mincho" w:hAnsi="Times New Roman" w:cs="Times New Roman"/>
          <w:sz w:val="20"/>
          <w:szCs w:val="20"/>
          <w:lang w:val="en-GB"/>
        </w:rPr>
        <w:t xml:space="preserve">reused for the dynamic </w:t>
      </w:r>
      <w:r w:rsidR="00D0266C" w:rsidRPr="00E62956">
        <w:rPr>
          <w:rFonts w:ascii="Times New Roman" w:eastAsia="MS Mincho" w:hAnsi="Times New Roman" w:cs="Times New Roman"/>
          <w:sz w:val="20"/>
          <w:szCs w:val="20"/>
          <w:lang w:val="en-GB"/>
        </w:rPr>
        <w:t>indication of the us</w:t>
      </w:r>
      <w:r w:rsidR="008F4F74" w:rsidRPr="00E62956">
        <w:rPr>
          <w:rFonts w:ascii="Times New Roman" w:eastAsia="MS Mincho" w:hAnsi="Times New Roman" w:cs="Times New Roman"/>
          <w:sz w:val="20"/>
          <w:szCs w:val="20"/>
          <w:lang w:val="en-GB"/>
        </w:rPr>
        <w:t>age of exten</w:t>
      </w:r>
      <w:r w:rsidR="001E7AFD" w:rsidRPr="00E62956">
        <w:rPr>
          <w:rFonts w:ascii="Times New Roman" w:eastAsia="MS Mincho" w:hAnsi="Times New Roman" w:cs="Times New Roman"/>
          <w:sz w:val="20"/>
          <w:szCs w:val="20"/>
          <w:lang w:val="en-GB"/>
        </w:rPr>
        <w:t>de</w:t>
      </w:r>
      <w:r w:rsidR="008F4F74" w:rsidRPr="00E62956">
        <w:rPr>
          <w:rFonts w:ascii="Times New Roman" w:eastAsia="MS Mincho" w:hAnsi="Times New Roman" w:cs="Times New Roman"/>
          <w:sz w:val="20"/>
          <w:szCs w:val="20"/>
          <w:lang w:val="en-GB"/>
        </w:rPr>
        <w:t>d MCS entries for pi/2-BPSK.</w:t>
      </w:r>
    </w:p>
    <w:p w14:paraId="1BB5A535" w14:textId="77777777" w:rsidR="001E7AFD" w:rsidRPr="00E62956" w:rsidRDefault="001E7AFD" w:rsidP="00C75DE1">
      <w:pPr>
        <w:spacing w:after="60"/>
        <w:rPr>
          <w:rFonts w:ascii="Times New Roman" w:eastAsia="MS Mincho" w:hAnsi="Times New Roman" w:cs="Times New Roman"/>
          <w:sz w:val="20"/>
          <w:szCs w:val="20"/>
          <w:lang w:val="en-GB"/>
        </w:rPr>
      </w:pPr>
    </w:p>
    <w:p w14:paraId="11A7FC91" w14:textId="53F4234F" w:rsidR="001E7AFD" w:rsidRPr="00E62956" w:rsidRDefault="001E7AFD" w:rsidP="001E7AFD">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sidRPr="00E62956">
        <w:rPr>
          <w:rFonts w:ascii="Times New Roman" w:eastAsia="MS Mincho" w:hAnsi="Times New Roman" w:cs="Times New Roman"/>
          <w:b/>
          <w:bCs/>
          <w:sz w:val="20"/>
          <w:szCs w:val="20"/>
        </w:rPr>
        <w:t>2</w:t>
      </w:r>
      <w:r w:rsidRPr="00E62956">
        <w:rPr>
          <w:rFonts w:ascii="Times New Roman" w:hAnsi="Times New Roman" w:cs="Times New Roman"/>
          <w:b/>
          <w:bCs/>
          <w:sz w:val="20"/>
          <w:szCs w:val="20"/>
          <w:lang w:eastAsia="zh-CN"/>
        </w:rPr>
        <w:t xml:space="preserve">: </w:t>
      </w:r>
      <w:r w:rsidR="0099735C" w:rsidRPr="00E62956">
        <w:rPr>
          <w:rFonts w:ascii="Times New Roman" w:eastAsia="MS Mincho" w:hAnsi="Times New Roman" w:cs="Times New Roman"/>
          <w:b/>
          <w:bCs/>
          <w:sz w:val="20"/>
          <w:szCs w:val="20"/>
        </w:rPr>
        <w:t xml:space="preserve">For the indication </w:t>
      </w:r>
      <w:r w:rsidR="003C13E7" w:rsidRPr="00E62956">
        <w:rPr>
          <w:rFonts w:ascii="Times New Roman" w:eastAsia="MS Mincho" w:hAnsi="Times New Roman" w:cs="Times New Roman"/>
          <w:b/>
          <w:bCs/>
          <w:sz w:val="20"/>
          <w:szCs w:val="20"/>
        </w:rPr>
        <w:t>of the usage of extend</w:t>
      </w:r>
      <w:r w:rsidR="00A97E03" w:rsidRPr="00E62956">
        <w:rPr>
          <w:rFonts w:ascii="Times New Roman" w:eastAsia="MS Mincho" w:hAnsi="Times New Roman" w:cs="Times New Roman"/>
          <w:b/>
          <w:bCs/>
          <w:sz w:val="20"/>
          <w:szCs w:val="20"/>
        </w:rPr>
        <w:t>ed</w:t>
      </w:r>
      <w:r w:rsidR="003C13E7" w:rsidRPr="00E62956">
        <w:rPr>
          <w:rFonts w:ascii="Times New Roman" w:eastAsia="MS Mincho" w:hAnsi="Times New Roman" w:cs="Times New Roman"/>
          <w:b/>
          <w:bCs/>
          <w:sz w:val="20"/>
          <w:szCs w:val="20"/>
        </w:rPr>
        <w:t xml:space="preserve"> MCS entr</w:t>
      </w:r>
      <w:r w:rsidR="00A97E03" w:rsidRPr="00E62956">
        <w:rPr>
          <w:rFonts w:ascii="Times New Roman" w:eastAsia="MS Mincho" w:hAnsi="Times New Roman" w:cs="Times New Roman"/>
          <w:b/>
          <w:bCs/>
          <w:sz w:val="20"/>
          <w:szCs w:val="20"/>
        </w:rPr>
        <w:t>i</w:t>
      </w:r>
      <w:r w:rsidR="003C13E7" w:rsidRPr="00E62956">
        <w:rPr>
          <w:rFonts w:ascii="Times New Roman" w:eastAsia="MS Mincho" w:hAnsi="Times New Roman" w:cs="Times New Roman"/>
          <w:b/>
          <w:bCs/>
          <w:sz w:val="20"/>
          <w:szCs w:val="20"/>
        </w:rPr>
        <w:t>es for pi/2-BPSK, the following approaches should be discussed.</w:t>
      </w:r>
    </w:p>
    <w:p w14:paraId="3B01D2C8" w14:textId="77777777" w:rsidR="00C877A6" w:rsidRPr="00E62956" w:rsidRDefault="003C13E7" w:rsidP="003C13E7">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Approach 1: Semi-static indication</w:t>
      </w:r>
    </w:p>
    <w:p w14:paraId="352FE806" w14:textId="0BE31829" w:rsidR="003C13E7" w:rsidRPr="00E62956" w:rsidRDefault="00C877A6" w:rsidP="00C877A6">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H</w:t>
      </w:r>
      <w:r w:rsidR="00F04342" w:rsidRPr="00E62956">
        <w:rPr>
          <w:rFonts w:ascii="Times New Roman" w:eastAsia="MS Mincho" w:hAnsi="Times New Roman" w:cs="Times New Roman"/>
          <w:b/>
          <w:bCs/>
          <w:sz w:val="20"/>
          <w:szCs w:val="20"/>
        </w:rPr>
        <w:t xml:space="preserve">igher layer parameter </w:t>
      </w:r>
      <w:r w:rsidR="00F04342"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 xml:space="preserve"> is introduced.</w:t>
      </w:r>
    </w:p>
    <w:p w14:paraId="087B1422" w14:textId="36184299" w:rsidR="00C877A6" w:rsidRPr="00E62956" w:rsidRDefault="00EE722E" w:rsidP="00C877A6">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based on </w:t>
      </w:r>
      <w:r w:rsidR="00C877A6" w:rsidRPr="00E62956">
        <w:rPr>
          <w:rFonts w:ascii="Times New Roman" w:eastAsia="MS Mincho" w:hAnsi="Times New Roman" w:cs="Times New Roman"/>
          <w:b/>
          <w:bCs/>
          <w:i/>
          <w:iCs/>
          <w:sz w:val="20"/>
          <w:szCs w:val="20"/>
          <w:lang w:val="en-GB"/>
        </w:rPr>
        <w:t>tp-pi2BPSK-r20</w:t>
      </w:r>
      <w:r w:rsidR="00C877A6" w:rsidRPr="00E62956">
        <w:rPr>
          <w:rFonts w:ascii="Times New Roman" w:eastAsia="MS Mincho" w:hAnsi="Times New Roman" w:cs="Times New Roman"/>
          <w:b/>
          <w:bCs/>
          <w:sz w:val="20"/>
          <w:szCs w:val="20"/>
          <w:lang w:val="en-GB"/>
        </w:rPr>
        <w:t>.</w:t>
      </w:r>
    </w:p>
    <w:p w14:paraId="6982C829" w14:textId="73B4441B" w:rsidR="00436505" w:rsidRPr="00E62956" w:rsidRDefault="00436505" w:rsidP="00436505">
      <w:pPr>
        <w:pStyle w:val="ListParagraph"/>
        <w:numPr>
          <w:ilvl w:val="0"/>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Approach 2: Dynamic indication</w:t>
      </w:r>
    </w:p>
    <w:p w14:paraId="243F03B4" w14:textId="27F3569A" w:rsidR="00B656AB" w:rsidRPr="00E62956" w:rsidRDefault="00EE722E" w:rsidP="00A97E03">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based on </w:t>
      </w:r>
      <w:r w:rsidR="001F78E7" w:rsidRPr="00E62956">
        <w:rPr>
          <w:rFonts w:ascii="Times New Roman" w:eastAsia="MS Mincho" w:hAnsi="Times New Roman" w:cs="Times New Roman"/>
          <w:b/>
          <w:bCs/>
          <w:sz w:val="20"/>
          <w:szCs w:val="20"/>
          <w:lang w:val="en-GB"/>
        </w:rPr>
        <w:t xml:space="preserve">RNTI for CRC scrambling </w:t>
      </w:r>
      <w:r w:rsidR="00AE0B19" w:rsidRPr="00E62956">
        <w:rPr>
          <w:rFonts w:ascii="Times New Roman" w:eastAsia="MS Mincho" w:hAnsi="Times New Roman" w:cs="Times New Roman"/>
          <w:b/>
          <w:bCs/>
          <w:sz w:val="20"/>
          <w:szCs w:val="20"/>
          <w:lang w:val="en-GB"/>
        </w:rPr>
        <w:t>PDCCH scheduling corresponding PUSCH.</w:t>
      </w:r>
    </w:p>
    <w:p w14:paraId="565A84D1" w14:textId="77777777" w:rsidR="001E7AFD" w:rsidRPr="00E62956" w:rsidRDefault="001E7AFD" w:rsidP="00C75DE1">
      <w:pPr>
        <w:spacing w:after="60"/>
        <w:rPr>
          <w:rFonts w:ascii="Times New Roman" w:eastAsia="MS Mincho" w:hAnsi="Times New Roman" w:cs="Times New Roman"/>
        </w:rPr>
      </w:pPr>
    </w:p>
    <w:p w14:paraId="268E8144" w14:textId="32504893" w:rsidR="00095A4C" w:rsidRPr="00E62956" w:rsidRDefault="00095A4C" w:rsidP="00CD15FF">
      <w:pPr>
        <w:spacing w:after="60"/>
        <w:rPr>
          <w:rFonts w:ascii="Times New Roman" w:hAnsi="Times New Roman" w:cs="Times New Roman"/>
          <w:lang w:val="en-GB" w:eastAsia="zh-CN"/>
        </w:rPr>
      </w:pPr>
      <w:r w:rsidRPr="00E62956">
        <w:rPr>
          <w:rFonts w:ascii="Times New Roman" w:hAnsi="Times New Roman" w:cs="Times New Roman"/>
          <w:lang w:val="en-GB" w:eastAsia="zh-CN"/>
        </w:rPr>
        <w:br w:type="page"/>
      </w:r>
    </w:p>
    <w:p w14:paraId="7B9DC8D0" w14:textId="2B5B6D58" w:rsidR="000B009F" w:rsidRPr="00E62956" w:rsidRDefault="000B009F"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lastRenderedPageBreak/>
        <w:t>Conclusion</w:t>
      </w:r>
    </w:p>
    <w:p w14:paraId="227FB33B" w14:textId="24FA7144" w:rsidR="000B009F" w:rsidRPr="00E62956" w:rsidRDefault="000B009F"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In this </w:t>
      </w:r>
      <w:r w:rsidR="00A50514" w:rsidRPr="00E62956">
        <w:rPr>
          <w:rFonts w:ascii="Times New Roman" w:eastAsia="MS Mincho" w:hAnsi="Times New Roman" w:cs="Times New Roman"/>
          <w:sz w:val="20"/>
          <w:szCs w:val="20"/>
        </w:rPr>
        <w:t>document</w:t>
      </w:r>
      <w:r w:rsidRPr="00E62956">
        <w:rPr>
          <w:rFonts w:ascii="Times New Roman" w:eastAsia="MS Mincho" w:hAnsi="Times New Roman" w:cs="Times New Roman"/>
          <w:sz w:val="20"/>
          <w:szCs w:val="20"/>
        </w:rPr>
        <w:t xml:space="preserve">, </w:t>
      </w:r>
      <w:r w:rsidR="005B25C1" w:rsidRPr="00E62956">
        <w:rPr>
          <w:rFonts w:ascii="Times New Roman" w:eastAsia="MS Mincho" w:hAnsi="Times New Roman" w:cs="Times New Roman"/>
          <w:sz w:val="20"/>
          <w:szCs w:val="20"/>
        </w:rPr>
        <w:t>we have discussed</w:t>
      </w:r>
      <w:r w:rsidR="003902E5" w:rsidRPr="00E62956">
        <w:rPr>
          <w:rFonts w:ascii="Times New Roman" w:eastAsia="MS Mincho" w:hAnsi="Times New Roman" w:cs="Times New Roman"/>
          <w:sz w:val="20"/>
          <w:szCs w:val="20"/>
        </w:rPr>
        <w:t xml:space="preserve"> some aspects for</w:t>
      </w:r>
      <w:r w:rsidR="005B25C1" w:rsidRPr="00E62956">
        <w:rPr>
          <w:rFonts w:ascii="Times New Roman" w:eastAsia="MS Mincho" w:hAnsi="Times New Roman" w:cs="Times New Roman"/>
          <w:sz w:val="20"/>
          <w:szCs w:val="20"/>
        </w:rPr>
        <w:t xml:space="preserve"> </w:t>
      </w:r>
      <w:r w:rsidR="003902E5" w:rsidRPr="00E62956">
        <w:rPr>
          <w:rFonts w:ascii="Times New Roman" w:eastAsia="MS Mincho" w:hAnsi="Times New Roman" w:cs="Times New Roman"/>
          <w:sz w:val="20"/>
          <w:szCs w:val="20"/>
        </w:rPr>
        <w:t xml:space="preserve">NR </w:t>
      </w:r>
      <w:r w:rsidR="00B31DED" w:rsidRPr="00E62956">
        <w:rPr>
          <w:rFonts w:ascii="Times New Roman" w:eastAsia="MS Mincho" w:hAnsi="Times New Roman" w:cs="Times New Roman"/>
          <w:sz w:val="20"/>
          <w:szCs w:val="20"/>
        </w:rPr>
        <w:t xml:space="preserve">CovEnh </w:t>
      </w:r>
      <w:r w:rsidR="003902E5" w:rsidRPr="00E62956">
        <w:rPr>
          <w:rFonts w:ascii="Times New Roman" w:eastAsia="MS Mincho" w:hAnsi="Times New Roman" w:cs="Times New Roman"/>
          <w:sz w:val="20"/>
          <w:szCs w:val="20"/>
        </w:rPr>
        <w:t>phase 3</w:t>
      </w:r>
      <w:r w:rsidR="009A3B64" w:rsidRPr="00E62956">
        <w:rPr>
          <w:rFonts w:ascii="Times New Roman" w:eastAsia="MS Mincho" w:hAnsi="Times New Roman" w:cs="Times New Roman"/>
          <w:sz w:val="20"/>
          <w:szCs w:val="20"/>
        </w:rPr>
        <w:t>. We have the following proposals</w:t>
      </w:r>
      <w:r w:rsidR="00E14B72" w:rsidRPr="00E62956">
        <w:rPr>
          <w:rFonts w:ascii="Times New Roman" w:eastAsia="MS Mincho" w:hAnsi="Times New Roman" w:cs="Times New Roman"/>
          <w:sz w:val="20"/>
          <w:szCs w:val="20"/>
        </w:rPr>
        <w:t>:</w:t>
      </w:r>
    </w:p>
    <w:p w14:paraId="68FCBBAE" w14:textId="4AE1D5AD" w:rsidR="00300FC3" w:rsidRPr="00E62956" w:rsidRDefault="00300FC3" w:rsidP="001B77E2">
      <w:pPr>
        <w:spacing w:after="60"/>
        <w:rPr>
          <w:rFonts w:ascii="Times New Roman" w:eastAsia="MS Mincho" w:hAnsi="Times New Roman" w:cs="Times New Roman"/>
          <w:b/>
          <w:bCs/>
          <w:sz w:val="20"/>
          <w:szCs w:val="20"/>
          <w:u w:val="single"/>
        </w:rPr>
      </w:pPr>
      <w:r w:rsidRPr="00E62956">
        <w:rPr>
          <w:rFonts w:ascii="Times New Roman" w:eastAsia="MS Mincho" w:hAnsi="Times New Roman" w:cs="Times New Roman"/>
          <w:b/>
          <w:bCs/>
          <w:sz w:val="20"/>
          <w:szCs w:val="20"/>
          <w:u w:val="single"/>
        </w:rPr>
        <w:t xml:space="preserve">Multiple </w:t>
      </w:r>
      <w:r w:rsidRPr="00E62956">
        <w:rPr>
          <w:rFonts w:ascii="Times New Roman" w:hAnsi="Times New Roman" w:cs="Times New Roman"/>
          <w:b/>
          <w:bCs/>
          <w:sz w:val="20"/>
          <w:szCs w:val="20"/>
          <w:u w:val="single"/>
          <w:lang w:eastAsia="zh-CN"/>
        </w:rPr>
        <w:t xml:space="preserve">PRACH transmissions with </w:t>
      </w:r>
      <w:r w:rsidRPr="00E62956">
        <w:rPr>
          <w:rFonts w:ascii="Times New Roman" w:eastAsia="MS Mincho" w:hAnsi="Times New Roman" w:cs="Times New Roman"/>
          <w:b/>
          <w:bCs/>
          <w:sz w:val="20"/>
          <w:szCs w:val="20"/>
          <w:u w:val="single"/>
        </w:rPr>
        <w:t>different Tx beams</w:t>
      </w:r>
    </w:p>
    <w:p w14:paraId="39B0E0D0" w14:textId="18CF6FB2" w:rsidR="001B77E2" w:rsidRPr="00E62956" w:rsidRDefault="001B77E2" w:rsidP="001B77E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1: Support that it is up to UE implementation to determine which Tx beam for transmitting each of </w:t>
      </w:r>
      <w:r w:rsidRPr="00E62956">
        <w:rPr>
          <w:rFonts w:ascii="Times New Roman" w:hAnsi="Times New Roman" w:cs="Times New Roman"/>
          <w:b/>
          <w:bCs/>
          <w:i/>
          <w:iCs/>
          <w:sz w:val="20"/>
          <w:szCs w:val="20"/>
          <w:lang w:eastAsia="zh-CN"/>
        </w:rPr>
        <w:t>N</w:t>
      </w:r>
      <w:r w:rsidRPr="00E62956">
        <w:rPr>
          <w:rFonts w:ascii="Times New Roman" w:eastAsia="MS Mincho" w:hAnsi="Times New Roman" w:cs="Times New Roman"/>
          <w:b/>
          <w:bCs/>
          <w:sz w:val="20"/>
          <w:szCs w:val="20"/>
        </w:rPr>
        <w:t xml:space="preserve"> PRACHs.</w:t>
      </w:r>
    </w:p>
    <w:p w14:paraId="51AD6E2B" w14:textId="77777777" w:rsidR="001B77E2" w:rsidRPr="00E62956" w:rsidRDefault="001B77E2" w:rsidP="001B77E2">
      <w:pPr>
        <w:spacing w:after="60"/>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 xml:space="preserve">Proposal 2: Support that a UE determines </w:t>
      </w:r>
      <w:r w:rsidRPr="00E62956">
        <w:rPr>
          <w:rFonts w:ascii="Times New Roman" w:hAnsi="Times New Roman" w:cs="Times New Roman"/>
          <w:b/>
          <w:bCs/>
          <w:sz w:val="20"/>
          <w:szCs w:val="20"/>
          <w:lang w:eastAsia="zh-CN"/>
        </w:rPr>
        <w:t xml:space="preserve">a group of </w:t>
      </w:r>
      <w:r w:rsidRPr="00E62956">
        <w:rPr>
          <w:rFonts w:ascii="Times New Roman" w:hAnsi="Times New Roman" w:cs="Times New Roman"/>
          <w:b/>
          <w:bCs/>
          <w:i/>
          <w:iCs/>
          <w:sz w:val="20"/>
          <w:szCs w:val="20"/>
          <w:lang w:eastAsia="zh-CN"/>
        </w:rPr>
        <w:t>N</w:t>
      </w:r>
      <w:r w:rsidRPr="00E62956">
        <w:rPr>
          <w:rFonts w:ascii="Times New Roman" w:hAnsi="Times New Roman" w:cs="Times New Roman"/>
          <w:b/>
          <w:bCs/>
          <w:sz w:val="20"/>
          <w:szCs w:val="20"/>
          <w:lang w:eastAsia="zh-CN"/>
        </w:rPr>
        <w:t xml:space="preserve"> ROs, which are associated with the same SSB, for </w:t>
      </w:r>
      <w:r w:rsidRPr="00E62956">
        <w:rPr>
          <w:rFonts w:ascii="Times New Roman" w:eastAsia="MS Mincho" w:hAnsi="Times New Roman" w:cs="Times New Roman"/>
          <w:b/>
          <w:bCs/>
          <w:sz w:val="20"/>
          <w:szCs w:val="20"/>
        </w:rPr>
        <w:t xml:space="preserve">transmitting </w:t>
      </w:r>
      <w:r w:rsidRPr="00E62956">
        <w:rPr>
          <w:rFonts w:ascii="Times New Roman" w:hAnsi="Times New Roman" w:cs="Times New Roman"/>
          <w:b/>
          <w:bCs/>
          <w:i/>
          <w:iCs/>
          <w:sz w:val="20"/>
          <w:szCs w:val="20"/>
          <w:lang w:eastAsia="zh-CN"/>
        </w:rPr>
        <w:t>N</w:t>
      </w:r>
      <w:r w:rsidRPr="00E62956">
        <w:rPr>
          <w:rFonts w:ascii="Times New Roman" w:eastAsia="MS Mincho" w:hAnsi="Times New Roman" w:cs="Times New Roman"/>
          <w:b/>
          <w:bCs/>
          <w:sz w:val="20"/>
          <w:szCs w:val="20"/>
        </w:rPr>
        <w:t xml:space="preserve"> PRACHs based on UE implementation.</w:t>
      </w:r>
    </w:p>
    <w:p w14:paraId="57714753" w14:textId="77777777" w:rsidR="001B77E2" w:rsidRPr="00E62956" w:rsidRDefault="001B77E2" w:rsidP="001B77E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3: For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to define RAR window at the end of group of </w:t>
      </w:r>
      <w:r w:rsidRPr="00E62956">
        <w:rPr>
          <w:rFonts w:ascii="Times New Roman" w:eastAsia="MS Mincho" w:hAnsi="Times New Roman" w:cs="Times New Roman"/>
          <w:b/>
          <w:bCs/>
          <w:i/>
          <w:iCs/>
          <w:sz w:val="20"/>
          <w:szCs w:val="20"/>
        </w:rPr>
        <w:t>N</w:t>
      </w:r>
      <w:r w:rsidRPr="00E62956">
        <w:rPr>
          <w:rFonts w:ascii="Times New Roman" w:eastAsia="MS Mincho" w:hAnsi="Times New Roman" w:cs="Times New Roman"/>
          <w:b/>
          <w:bCs/>
          <w:sz w:val="20"/>
          <w:szCs w:val="20"/>
        </w:rPr>
        <w:t xml:space="preserve"> ROs for </w:t>
      </w:r>
      <w:r w:rsidRPr="00E62956">
        <w:rPr>
          <w:rFonts w:ascii="Times New Roman" w:eastAsia="MS Mincho" w:hAnsi="Times New Roman" w:cs="Times New Roman"/>
          <w:b/>
          <w:bCs/>
          <w:i/>
          <w:iCs/>
          <w:sz w:val="20"/>
          <w:szCs w:val="20"/>
        </w:rPr>
        <w:t>N</w:t>
      </w:r>
      <w:r w:rsidRPr="00E62956">
        <w:rPr>
          <w:rFonts w:ascii="Times New Roman" w:eastAsia="MS Mincho" w:hAnsi="Times New Roman" w:cs="Times New Roman"/>
          <w:b/>
          <w:bCs/>
          <w:sz w:val="20"/>
          <w:szCs w:val="20"/>
        </w:rPr>
        <w:t xml:space="preserve"> PRACH transmissions. </w:t>
      </w:r>
    </w:p>
    <w:p w14:paraId="2FCA3271" w14:textId="77777777" w:rsidR="001B77E2" w:rsidRPr="00E62956" w:rsidRDefault="001B77E2" w:rsidP="001B77E2">
      <w:pPr>
        <w:pStyle w:val="ListParagraph"/>
        <w:numPr>
          <w:ilvl w:val="0"/>
          <w:numId w:val="47"/>
        </w:numPr>
        <w:spacing w:after="60"/>
        <w:rPr>
          <w:rFonts w:ascii="Times New Roman" w:eastAsia="MS Mincho" w:hAnsi="Times New Roman" w:cs="Times New Roman"/>
          <w:b/>
          <w:sz w:val="20"/>
          <w:szCs w:val="20"/>
        </w:rPr>
      </w:pPr>
      <w:r w:rsidRPr="00E62956">
        <w:rPr>
          <w:rFonts w:ascii="Times New Roman" w:eastAsia="MS Mincho" w:hAnsi="Times New Roman" w:cs="Times New Roman"/>
          <w:b/>
          <w:sz w:val="20"/>
          <w:szCs w:val="20"/>
        </w:rPr>
        <w:t>Note: The above is the same as Rel.18 multiple PRACH transmission with the same beam</w:t>
      </w:r>
    </w:p>
    <w:p w14:paraId="7AFDD31E" w14:textId="77777777" w:rsidR="001B77E2" w:rsidRPr="00E62956" w:rsidRDefault="001B77E2" w:rsidP="001B77E2">
      <w:pPr>
        <w:pStyle w:val="ListParagraph"/>
        <w:numPr>
          <w:ilvl w:val="0"/>
          <w:numId w:val="47"/>
        </w:numPr>
        <w:spacing w:after="60"/>
        <w:rPr>
          <w:rFonts w:ascii="Times New Roman" w:eastAsia="MS Mincho" w:hAnsi="Times New Roman" w:cs="Times New Roman"/>
          <w:b/>
          <w:sz w:val="20"/>
          <w:szCs w:val="20"/>
        </w:rPr>
      </w:pPr>
      <w:r w:rsidRPr="00E62956">
        <w:rPr>
          <w:rFonts w:ascii="Times New Roman" w:eastAsia="MS Mincho" w:hAnsi="Times New Roman" w:cs="Times New Roman"/>
          <w:b/>
          <w:bCs/>
          <w:sz w:val="20"/>
          <w:szCs w:val="20"/>
        </w:rPr>
        <w:t>FFS to define RAR window before the end of last valid RO for early termination.</w:t>
      </w:r>
    </w:p>
    <w:p w14:paraId="76991D55" w14:textId="77777777" w:rsidR="001B77E2" w:rsidRPr="00E62956" w:rsidRDefault="001B77E2" w:rsidP="001B77E2">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4: For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calculate RA-RNTI as same as for Rel. 18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same Tx beam.</w:t>
      </w:r>
    </w:p>
    <w:p w14:paraId="44F7BB14" w14:textId="08C35351" w:rsidR="001B77E2" w:rsidRPr="00E62956" w:rsidRDefault="001B77E2" w:rsidP="001B77E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Proposal 5: Support specify a unified solution for indicating UL beam for Msg3 PUSCH transmission for 2 capabilities of UE, i.e., UE with or without capable of Msg3 PUSCH repetition.</w:t>
      </w:r>
    </w:p>
    <w:p w14:paraId="23A3243A" w14:textId="77777777" w:rsidR="001B77E2" w:rsidRPr="00E62956" w:rsidRDefault="001B77E2" w:rsidP="001B77E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Proposal 6: Support to provide UL beam indication for Msg3 PUSCH transmission.</w:t>
      </w:r>
    </w:p>
    <w:p w14:paraId="44B17DDE" w14:textId="77777777" w:rsidR="001B77E2" w:rsidRPr="00E62956" w:rsidRDefault="001B77E2" w:rsidP="001B77E2">
      <w:pPr>
        <w:pStyle w:val="ListParagraph"/>
        <w:numPr>
          <w:ilvl w:val="0"/>
          <w:numId w:val="36"/>
        </w:num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FFS: Details on signalling of the UL beam indication.</w:t>
      </w:r>
    </w:p>
    <w:p w14:paraId="49C086D6" w14:textId="1F6A183E" w:rsidR="003222ED" w:rsidRPr="00E62956" w:rsidRDefault="003222ED" w:rsidP="00CD15FF">
      <w:pPr>
        <w:spacing w:after="60"/>
        <w:rPr>
          <w:rFonts w:ascii="Times New Roman" w:hAnsi="Times New Roman" w:cs="Times New Roman"/>
          <w:b/>
          <w:bCs/>
          <w:sz w:val="20"/>
          <w:szCs w:val="20"/>
        </w:rPr>
      </w:pPr>
    </w:p>
    <w:p w14:paraId="287516BD" w14:textId="611B71AB" w:rsidR="002D6C93" w:rsidRPr="00E62956" w:rsidRDefault="002D6C93" w:rsidP="00CD15FF">
      <w:pPr>
        <w:spacing w:after="60"/>
        <w:rPr>
          <w:rFonts w:ascii="Times New Roman" w:hAnsi="Times New Roman" w:cs="Times New Roman"/>
          <w:b/>
          <w:bCs/>
          <w:sz w:val="20"/>
          <w:szCs w:val="20"/>
          <w:u w:val="single"/>
        </w:rPr>
      </w:pPr>
      <w:r w:rsidRPr="00E62956">
        <w:rPr>
          <w:rFonts w:ascii="Times New Roman" w:hAnsi="Times New Roman" w:cs="Times New Roman"/>
          <w:b/>
          <w:bCs/>
          <w:sz w:val="20"/>
          <w:szCs w:val="20"/>
          <w:u w:val="single"/>
        </w:rPr>
        <w:t xml:space="preserve">PUSCH repetition scheduled by DCI </w:t>
      </w:r>
      <w:r w:rsidRPr="00E62956">
        <w:rPr>
          <w:rFonts w:ascii="Times New Roman" w:eastAsia="MS Mincho" w:hAnsi="Times New Roman" w:cs="Times New Roman"/>
          <w:b/>
          <w:bCs/>
          <w:sz w:val="20"/>
          <w:szCs w:val="20"/>
          <w:u w:val="single"/>
        </w:rPr>
        <w:t xml:space="preserve">format </w:t>
      </w:r>
      <w:r w:rsidRPr="00E62956">
        <w:rPr>
          <w:rFonts w:ascii="Times New Roman" w:hAnsi="Times New Roman" w:cs="Times New Roman"/>
          <w:b/>
          <w:bCs/>
          <w:sz w:val="20"/>
          <w:szCs w:val="20"/>
          <w:u w:val="single"/>
        </w:rPr>
        <w:t>0-0 with C-RNTI</w:t>
      </w:r>
    </w:p>
    <w:p w14:paraId="5F0B66BF" w14:textId="77777777" w:rsidR="00300FC3" w:rsidRPr="00E62956" w:rsidRDefault="00300FC3" w:rsidP="00300FC3">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7: </w:t>
      </w:r>
      <w:r w:rsidRPr="00E62956">
        <w:rPr>
          <w:rFonts w:ascii="Times New Roman" w:eastAsia="MS Mincho" w:hAnsi="Times New Roman" w:cs="Times New Roman"/>
          <w:b/>
          <w:bCs/>
          <w:sz w:val="20"/>
          <w:szCs w:val="20"/>
        </w:rPr>
        <w:t>To decide</w:t>
      </w:r>
      <w:r w:rsidRPr="00E62956">
        <w:rPr>
          <w:rFonts w:ascii="Times New Roman" w:hAnsi="Times New Roman" w:cs="Times New Roman"/>
          <w:b/>
          <w:bCs/>
          <w:sz w:val="20"/>
          <w:szCs w:val="20"/>
        </w:rPr>
        <w:t xml:space="preserve"> whether an enhancement is to focus on (</w:t>
      </w:r>
      <w:proofErr w:type="spellStart"/>
      <w:r w:rsidRPr="00E62956">
        <w:rPr>
          <w:rFonts w:ascii="Times New Roman" w:hAnsi="Times New Roman" w:cs="Times New Roman"/>
          <w:b/>
          <w:bCs/>
          <w:i/>
          <w:iCs/>
          <w:sz w:val="20"/>
          <w:szCs w:val="20"/>
        </w:rPr>
        <w:t>i</w:t>
      </w:r>
      <w:proofErr w:type="spellEnd"/>
      <w:r w:rsidRPr="00E62956">
        <w:rPr>
          <w:rFonts w:ascii="Times New Roman" w:hAnsi="Times New Roman" w:cs="Times New Roman"/>
          <w:b/>
          <w:bCs/>
          <w:sz w:val="20"/>
          <w:szCs w:val="20"/>
        </w:rPr>
        <w:t>) only Msg</w:t>
      </w:r>
      <w:r w:rsidRPr="00E62956">
        <w:rPr>
          <w:rFonts w:ascii="Times New Roman" w:eastAsia="MS Mincho" w:hAnsi="Times New Roman" w:cs="Times New Roman"/>
          <w:b/>
          <w:bCs/>
          <w:sz w:val="20"/>
          <w:szCs w:val="20"/>
        </w:rPr>
        <w:t>.</w:t>
      </w:r>
      <w:r w:rsidRPr="00E62956">
        <w:rPr>
          <w:rFonts w:ascii="Times New Roman" w:hAnsi="Times New Roman" w:cs="Times New Roman"/>
          <w:b/>
          <w:bCs/>
          <w:sz w:val="20"/>
          <w:szCs w:val="20"/>
        </w:rPr>
        <w:t xml:space="preserve">5 PUSCH repetition scheduled by DCI </w:t>
      </w:r>
      <w:r w:rsidRPr="00E62956">
        <w:rPr>
          <w:rFonts w:ascii="Times New Roman" w:eastAsia="MS Mincho" w:hAnsi="Times New Roman" w:cs="Times New Roman"/>
          <w:b/>
          <w:bCs/>
          <w:sz w:val="20"/>
          <w:szCs w:val="20"/>
        </w:rPr>
        <w:t xml:space="preserve">format </w:t>
      </w:r>
      <w:r w:rsidRPr="00E62956">
        <w:rPr>
          <w:rFonts w:ascii="Times New Roman" w:hAnsi="Times New Roman" w:cs="Times New Roman"/>
          <w:b/>
          <w:bCs/>
          <w:sz w:val="20"/>
          <w:szCs w:val="20"/>
        </w:rPr>
        <w:t>0-0 with C-RNTI, or (</w:t>
      </w:r>
      <w:r w:rsidRPr="00E62956">
        <w:rPr>
          <w:rFonts w:ascii="Times New Roman" w:hAnsi="Times New Roman" w:cs="Times New Roman"/>
          <w:b/>
          <w:bCs/>
          <w:i/>
          <w:iCs/>
          <w:sz w:val="20"/>
          <w:szCs w:val="20"/>
        </w:rPr>
        <w:t>ii</w:t>
      </w:r>
      <w:r w:rsidRPr="00E62956">
        <w:rPr>
          <w:rFonts w:ascii="Times New Roman" w:hAnsi="Times New Roman" w:cs="Times New Roman"/>
          <w:b/>
          <w:bCs/>
          <w:sz w:val="20"/>
          <w:szCs w:val="20"/>
        </w:rPr>
        <w:t xml:space="preserve">) a generic case of PUSCH repetition scheduled by DCI </w:t>
      </w:r>
      <w:r w:rsidRPr="00E62956">
        <w:rPr>
          <w:rFonts w:ascii="Times New Roman" w:eastAsia="MS Mincho" w:hAnsi="Times New Roman" w:cs="Times New Roman"/>
          <w:b/>
          <w:bCs/>
          <w:sz w:val="20"/>
          <w:szCs w:val="20"/>
        </w:rPr>
        <w:t xml:space="preserve">format </w:t>
      </w:r>
      <w:r w:rsidRPr="00E62956">
        <w:rPr>
          <w:rFonts w:ascii="Times New Roman" w:hAnsi="Times New Roman" w:cs="Times New Roman"/>
          <w:b/>
          <w:bCs/>
          <w:sz w:val="20"/>
          <w:szCs w:val="20"/>
        </w:rPr>
        <w:t>0-0 with C-RNTI (including Msg5 PUSCH repetition).</w:t>
      </w:r>
    </w:p>
    <w:p w14:paraId="1922A4FA" w14:textId="77777777" w:rsidR="002D6C93" w:rsidRPr="00E62956" w:rsidRDefault="002D6C93" w:rsidP="002D6C93">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rPr>
        <w:t>Proposal 8: Support that a UE sends a request for Msg5 PUSCH repetition and/or repetition number to gNB. One of the following options can be considered</w:t>
      </w:r>
      <w:r w:rsidRPr="00E62956">
        <w:rPr>
          <w:rFonts w:ascii="Times New Roman" w:eastAsia="MS Mincho" w:hAnsi="Times New Roman" w:cs="Times New Roman"/>
          <w:b/>
          <w:bCs/>
          <w:sz w:val="20"/>
          <w:szCs w:val="20"/>
        </w:rPr>
        <w:t xml:space="preserve"> if UE supports Msg5 PUSCH repetition function.</w:t>
      </w:r>
    </w:p>
    <w:p w14:paraId="611FB9E0"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Option 1: The request is a part of Msg3 PUSCH</w:t>
      </w:r>
    </w:p>
    <w:p w14:paraId="192AA2EA"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Option 2: The request is a part of a PUCCH/UCI carrying HARQ ACK/NACK of Msg4 PDSCH</w:t>
      </w:r>
    </w:p>
    <w:p w14:paraId="13B8AB00" w14:textId="77777777" w:rsidR="002D6C93" w:rsidRPr="00E62956" w:rsidRDefault="002D6C93" w:rsidP="002D6C93">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9: Support that gNB can indicate a repetition number of Msg5 PUSCH to the UE. One of the following options can be considered </w:t>
      </w:r>
    </w:p>
    <w:p w14:paraId="2E84D71F"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rPr>
      </w:pPr>
      <w:r w:rsidRPr="00E62956">
        <w:rPr>
          <w:rFonts w:ascii="Times New Roman" w:hAnsi="Times New Roman" w:cs="Times New Roman"/>
          <w:b/>
          <w:bCs/>
          <w:sz w:val="20"/>
          <w:szCs w:val="20"/>
        </w:rPr>
        <w:t>Option 1: The indication is a part of Msg4 PDSCH</w:t>
      </w:r>
    </w:p>
    <w:p w14:paraId="393D9BFA"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sz w:val="20"/>
          <w:szCs w:val="20"/>
        </w:rPr>
      </w:pPr>
      <w:r w:rsidRPr="00E62956">
        <w:rPr>
          <w:rFonts w:ascii="Times New Roman" w:hAnsi="Times New Roman" w:cs="Times New Roman"/>
          <w:b/>
          <w:bCs/>
          <w:sz w:val="20"/>
          <w:szCs w:val="20"/>
        </w:rPr>
        <w:t>Option 2: The indication is a part of DCI format 0_0 with CRC scrambled by C-RNTI for scheduling Msg5 PUSCH repetition</w:t>
      </w:r>
      <w:r w:rsidRPr="00E62956">
        <w:rPr>
          <w:rFonts w:ascii="Times New Roman" w:hAnsi="Times New Roman" w:cs="Times New Roman"/>
          <w:szCs w:val="20"/>
        </w:rPr>
        <w:t xml:space="preserve"> </w:t>
      </w:r>
    </w:p>
    <w:p w14:paraId="0B9585E3"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sz w:val="20"/>
          <w:szCs w:val="20"/>
        </w:rPr>
      </w:pPr>
      <w:r w:rsidRPr="00E62956">
        <w:rPr>
          <w:rFonts w:ascii="Times New Roman" w:hAnsi="Times New Roman" w:cs="Times New Roman"/>
          <w:b/>
          <w:sz w:val="20"/>
          <w:szCs w:val="20"/>
        </w:rPr>
        <w:t xml:space="preserve">Option </w:t>
      </w:r>
      <w:r w:rsidRPr="00E62956">
        <w:rPr>
          <w:rFonts w:ascii="Times New Roman" w:eastAsia="MS Mincho" w:hAnsi="Times New Roman" w:cs="Times New Roman"/>
          <w:b/>
          <w:sz w:val="20"/>
          <w:szCs w:val="20"/>
        </w:rPr>
        <w:t>3</w:t>
      </w:r>
      <w:r w:rsidRPr="00E62956">
        <w:rPr>
          <w:rFonts w:ascii="Times New Roman" w:hAnsi="Times New Roman" w:cs="Times New Roman"/>
          <w:b/>
          <w:sz w:val="20"/>
          <w:szCs w:val="20"/>
        </w:rPr>
        <w:t>:</w:t>
      </w:r>
      <w:r w:rsidRPr="00E62956">
        <w:rPr>
          <w:rFonts w:ascii="Times New Roman" w:eastAsia="MS Mincho" w:hAnsi="Times New Roman" w:cs="Times New Roman"/>
          <w:b/>
          <w:sz w:val="20"/>
          <w:szCs w:val="20"/>
        </w:rPr>
        <w:t xml:space="preserve"> To mandate certain rule for UE supports </w:t>
      </w:r>
      <w:r w:rsidRPr="00E62956">
        <w:rPr>
          <w:rFonts w:ascii="Times New Roman" w:hAnsi="Times New Roman" w:cs="Times New Roman"/>
          <w:b/>
          <w:sz w:val="20"/>
          <w:szCs w:val="20"/>
        </w:rPr>
        <w:t>Msg5 PUSCH repetition</w:t>
      </w:r>
      <w:r w:rsidRPr="00E62956">
        <w:rPr>
          <w:rFonts w:ascii="Times New Roman" w:eastAsia="MS Mincho" w:hAnsi="Times New Roman" w:cs="Times New Roman"/>
          <w:b/>
          <w:sz w:val="20"/>
          <w:szCs w:val="20"/>
        </w:rPr>
        <w:t xml:space="preserve"> function.</w:t>
      </w:r>
    </w:p>
    <w:p w14:paraId="7AD29BD3" w14:textId="77777777" w:rsidR="002D6C93" w:rsidRPr="00E62956" w:rsidRDefault="002D6C93" w:rsidP="00300FC3">
      <w:pPr>
        <w:spacing w:after="60"/>
        <w:rPr>
          <w:rFonts w:ascii="Times New Roman" w:hAnsi="Times New Roman" w:cs="Times New Roman"/>
          <w:b/>
          <w:bCs/>
          <w:sz w:val="20"/>
          <w:szCs w:val="20"/>
        </w:rPr>
      </w:pPr>
    </w:p>
    <w:p w14:paraId="4FEF0545" w14:textId="59969957" w:rsidR="002D6C93" w:rsidRPr="00E62956" w:rsidRDefault="002D6C93" w:rsidP="00300FC3">
      <w:pPr>
        <w:spacing w:after="60"/>
        <w:rPr>
          <w:rFonts w:ascii="Times New Roman" w:hAnsi="Times New Roman" w:cs="Times New Roman"/>
          <w:b/>
          <w:bCs/>
          <w:sz w:val="20"/>
          <w:szCs w:val="20"/>
          <w:u w:val="single"/>
        </w:rPr>
      </w:pPr>
      <w:r w:rsidRPr="00E62956">
        <w:rPr>
          <w:rFonts w:ascii="Times New Roman" w:hAnsi="Times New Roman" w:cs="Times New Roman"/>
          <w:b/>
          <w:bCs/>
          <w:sz w:val="20"/>
          <w:szCs w:val="20"/>
          <w:u w:val="single"/>
        </w:rPr>
        <w:t>Enhancing PUSCH coverage by extending pi/2-BPSK to more MCS entries in MCS tables</w:t>
      </w:r>
    </w:p>
    <w:p w14:paraId="5A16C38F" w14:textId="77777777" w:rsidR="002D6C93" w:rsidRPr="00E62956" w:rsidRDefault="002D6C93" w:rsidP="002D6C93">
      <w:pPr>
        <w:spacing w:after="60"/>
        <w:rPr>
          <w:rFonts w:ascii="Times New Roman" w:hAnsi="Times New Roman" w:cs="Times New Roman"/>
          <w:b/>
          <w:bCs/>
          <w:sz w:val="20"/>
          <w:szCs w:val="20"/>
          <w:lang w:eastAsia="zh-CN"/>
        </w:rPr>
      </w:pPr>
      <w:r w:rsidRPr="00E62956">
        <w:rPr>
          <w:rFonts w:ascii="Times New Roman" w:hAnsi="Times New Roman" w:cs="Times New Roman"/>
          <w:b/>
          <w:bCs/>
          <w:sz w:val="20"/>
          <w:szCs w:val="20"/>
          <w:lang w:eastAsia="zh-CN"/>
        </w:rPr>
        <w:t>Proposal 10: Support to extend pi/2-BPSK to MCS indexes 2, 3, and 4 in such as Table 6.1.4.1-1, TS 38</w:t>
      </w:r>
      <w:r w:rsidRPr="00E62956">
        <w:rPr>
          <w:rFonts w:ascii="Times New Roman" w:eastAsia="MS Mincho" w:hAnsi="Times New Roman" w:cs="Times New Roman"/>
          <w:b/>
          <w:bCs/>
          <w:sz w:val="20"/>
          <w:szCs w:val="20"/>
        </w:rPr>
        <w:t>.</w:t>
      </w:r>
      <w:r w:rsidRPr="00E62956">
        <w:rPr>
          <w:rFonts w:ascii="Times New Roman" w:hAnsi="Times New Roman" w:cs="Times New Roman"/>
          <w:b/>
          <w:bCs/>
          <w:sz w:val="20"/>
          <w:szCs w:val="20"/>
          <w:lang w:eastAsia="zh-CN"/>
        </w:rPr>
        <w:t xml:space="preserve">214. </w:t>
      </w:r>
    </w:p>
    <w:p w14:paraId="365920D0"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hAnsi="Times New Roman" w:cs="Times New Roman"/>
          <w:b/>
          <w:bCs/>
          <w:sz w:val="20"/>
          <w:szCs w:val="20"/>
          <w:lang w:eastAsia="zh-CN"/>
        </w:rPr>
        <w:t>Extending pi/2-BPSK to MCS index 5 can also be considered.</w:t>
      </w:r>
    </w:p>
    <w:p w14:paraId="68A638FE" w14:textId="77777777" w:rsidR="002D6C93" w:rsidRPr="00E62956" w:rsidRDefault="002D6C93" w:rsidP="002D6C93">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sidRPr="00E62956">
        <w:rPr>
          <w:rFonts w:ascii="Times New Roman" w:eastAsia="MS Mincho" w:hAnsi="Times New Roman" w:cs="Times New Roman"/>
          <w:b/>
          <w:bCs/>
          <w:sz w:val="20"/>
          <w:szCs w:val="20"/>
        </w:rPr>
        <w:t>1</w:t>
      </w:r>
      <w:r w:rsidRPr="00E62956">
        <w:rPr>
          <w:rFonts w:ascii="Times New Roman" w:hAnsi="Times New Roman" w:cs="Times New Roman"/>
          <w:b/>
          <w:bCs/>
          <w:sz w:val="20"/>
          <w:szCs w:val="20"/>
          <w:lang w:eastAsia="zh-CN"/>
        </w:rPr>
        <w:t xml:space="preserve">: </w:t>
      </w:r>
      <w:r w:rsidRPr="00E62956">
        <w:rPr>
          <w:rFonts w:ascii="Times New Roman" w:eastAsia="MS Mincho" w:hAnsi="Times New Roman" w:cs="Times New Roman"/>
          <w:b/>
          <w:bCs/>
          <w:sz w:val="20"/>
          <w:szCs w:val="20"/>
        </w:rPr>
        <w:t>The simultaneous operation of extension of pi/2-BPSK and low-SE MCS table would not be required.</w:t>
      </w:r>
    </w:p>
    <w:p w14:paraId="1B4BC0B8" w14:textId="77777777" w:rsidR="002D6C93" w:rsidRPr="00E62956" w:rsidRDefault="002D6C93" w:rsidP="002D6C93">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sidRPr="00E62956">
        <w:rPr>
          <w:rFonts w:ascii="Times New Roman" w:eastAsia="MS Mincho" w:hAnsi="Times New Roman" w:cs="Times New Roman"/>
          <w:b/>
          <w:bCs/>
          <w:sz w:val="20"/>
          <w:szCs w:val="20"/>
        </w:rPr>
        <w:t>2</w:t>
      </w:r>
      <w:r w:rsidRPr="00E62956">
        <w:rPr>
          <w:rFonts w:ascii="Times New Roman" w:hAnsi="Times New Roman" w:cs="Times New Roman"/>
          <w:b/>
          <w:bCs/>
          <w:sz w:val="20"/>
          <w:szCs w:val="20"/>
          <w:lang w:eastAsia="zh-CN"/>
        </w:rPr>
        <w:t xml:space="preserve">: </w:t>
      </w:r>
      <w:r w:rsidRPr="00E62956">
        <w:rPr>
          <w:rFonts w:ascii="Times New Roman" w:eastAsia="MS Mincho" w:hAnsi="Times New Roman" w:cs="Times New Roman"/>
          <w:b/>
          <w:bCs/>
          <w:sz w:val="20"/>
          <w:szCs w:val="20"/>
        </w:rPr>
        <w:t>For the indication of the usage of extended MCS entries for pi/2-BPSK, the following approaches should be discussed.</w:t>
      </w:r>
    </w:p>
    <w:p w14:paraId="442D15FB" w14:textId="77777777" w:rsidR="002D6C93" w:rsidRPr="00E62956" w:rsidRDefault="002D6C93" w:rsidP="002D6C93">
      <w:pPr>
        <w:pStyle w:val="ListParagraph"/>
        <w:numPr>
          <w:ilvl w:val="0"/>
          <w:numId w:val="44"/>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Approach 1: Semi-static indication</w:t>
      </w:r>
    </w:p>
    <w:p w14:paraId="10B10E6F" w14:textId="77777777" w:rsidR="002D6C93" w:rsidRPr="00E62956" w:rsidRDefault="002D6C93" w:rsidP="002D6C93">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 xml:space="preserve">Higher layer parameter </w:t>
      </w:r>
      <w:r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 xml:space="preserve"> is introduced.</w:t>
      </w:r>
    </w:p>
    <w:p w14:paraId="73838067" w14:textId="77777777" w:rsidR="002D6C93" w:rsidRPr="00E62956" w:rsidRDefault="002D6C93" w:rsidP="002D6C93">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based on </w:t>
      </w:r>
      <w:r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w:t>
      </w:r>
    </w:p>
    <w:p w14:paraId="16E1E595" w14:textId="77777777" w:rsidR="002D6C93" w:rsidRPr="00E62956" w:rsidRDefault="002D6C93" w:rsidP="002D6C93">
      <w:pPr>
        <w:pStyle w:val="ListParagraph"/>
        <w:numPr>
          <w:ilvl w:val="0"/>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Approach 2: Dynamic indication</w:t>
      </w:r>
    </w:p>
    <w:p w14:paraId="733149D6" w14:textId="77777777" w:rsidR="002D6C93" w:rsidRPr="00E62956" w:rsidRDefault="002D6C93" w:rsidP="002D6C93">
      <w:pPr>
        <w:pStyle w:val="ListParagraph"/>
        <w:numPr>
          <w:ilvl w:val="1"/>
          <w:numId w:val="44"/>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The usage of extended MCS entries for pi/2-BPSK is based on RNTI for CRC scrambling PDCCH scheduling corresponding PUSCH.</w:t>
      </w:r>
    </w:p>
    <w:p w14:paraId="519FBBF1" w14:textId="77777777" w:rsidR="002D6C93" w:rsidRPr="00E62956" w:rsidRDefault="002D6C93" w:rsidP="00CD15FF">
      <w:pPr>
        <w:spacing w:after="60"/>
        <w:rPr>
          <w:rFonts w:ascii="Times New Roman" w:hAnsi="Times New Roman" w:cs="Times New Roman"/>
          <w:b/>
          <w:bCs/>
          <w:sz w:val="20"/>
          <w:szCs w:val="20"/>
        </w:rPr>
      </w:pPr>
    </w:p>
    <w:p w14:paraId="28E8A5D4" w14:textId="77777777" w:rsidR="008228E3" w:rsidRPr="00E62956" w:rsidRDefault="008228E3" w:rsidP="00CD15FF">
      <w:pPr>
        <w:spacing w:after="60"/>
        <w:rPr>
          <w:rFonts w:ascii="Times New Roman" w:hAnsi="Times New Roman" w:cs="Times New Roman"/>
          <w:b/>
          <w:bCs/>
          <w:sz w:val="20"/>
          <w:szCs w:val="20"/>
        </w:rPr>
      </w:pPr>
    </w:p>
    <w:p w14:paraId="130FD03A" w14:textId="60B40ACD" w:rsidR="008228E3" w:rsidRPr="00E62956" w:rsidRDefault="008228E3" w:rsidP="00CD15FF">
      <w:pPr>
        <w:spacing w:after="60"/>
        <w:rPr>
          <w:rFonts w:ascii="Times New Roman" w:hAnsi="Times New Roman" w:cs="Times New Roman"/>
          <w:b/>
          <w:bCs/>
          <w:sz w:val="20"/>
          <w:szCs w:val="20"/>
        </w:rPr>
      </w:pPr>
      <w:r w:rsidRPr="00E62956">
        <w:rPr>
          <w:rFonts w:ascii="Times New Roman" w:hAnsi="Times New Roman" w:cs="Times New Roman"/>
          <w:b/>
          <w:bCs/>
          <w:sz w:val="20"/>
          <w:szCs w:val="20"/>
        </w:rPr>
        <w:br w:type="page"/>
      </w:r>
    </w:p>
    <w:p w14:paraId="0B99FFA5" w14:textId="377ECEBF" w:rsidR="00D27574" w:rsidRPr="00E62956" w:rsidRDefault="00D27574"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lastRenderedPageBreak/>
        <w:t>Appendix</w:t>
      </w:r>
    </w:p>
    <w:p w14:paraId="55175039" w14:textId="0B610533" w:rsidR="00E54ABA" w:rsidRPr="00E62956" w:rsidRDefault="00453975"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Table </w:t>
      </w:r>
      <w:r w:rsidR="00A00840" w:rsidRPr="00E62956">
        <w:rPr>
          <w:rFonts w:ascii="Times New Roman" w:eastAsia="MS Mincho" w:hAnsi="Times New Roman" w:cs="Times New Roman"/>
          <w:sz w:val="20"/>
          <w:szCs w:val="20"/>
        </w:rPr>
        <w:t>5</w:t>
      </w:r>
      <w:r w:rsidRPr="00E62956">
        <w:rPr>
          <w:rFonts w:ascii="Times New Roman" w:eastAsia="MS Mincho" w:hAnsi="Times New Roman" w:cs="Times New Roman"/>
          <w:sz w:val="20"/>
          <w:szCs w:val="20"/>
        </w:rPr>
        <w:t>: Related parameters for beam correspondence in TS 38.306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00"/>
        <w:gridCol w:w="705"/>
        <w:gridCol w:w="570"/>
        <w:gridCol w:w="705"/>
        <w:gridCol w:w="720"/>
      </w:tblGrid>
      <w:tr w:rsidR="00E54ABA" w:rsidRPr="00E62956" w14:paraId="4CDBBF83" w14:textId="77777777">
        <w:tc>
          <w:tcPr>
            <w:tcW w:w="6900" w:type="dxa"/>
            <w:tcBorders>
              <w:top w:val="single" w:sz="4" w:space="0" w:color="auto"/>
              <w:left w:val="single" w:sz="4" w:space="0" w:color="auto"/>
              <w:bottom w:val="single" w:sz="4" w:space="0" w:color="auto"/>
              <w:right w:val="single" w:sz="4" w:space="0" w:color="auto"/>
            </w:tcBorders>
            <w:vAlign w:val="center"/>
          </w:tcPr>
          <w:p w14:paraId="7A6D70F2" w14:textId="77777777" w:rsidR="00E54ABA" w:rsidRPr="00E62956" w:rsidRDefault="00E54ABA" w:rsidP="00CD15FF">
            <w:pPr>
              <w:spacing w:after="60"/>
              <w:jc w:val="center"/>
              <w:rPr>
                <w:rFonts w:ascii="Times New Roman" w:hAnsi="Times New Roman" w:cs="Times New Roman"/>
                <w:b/>
                <w:bCs/>
                <w:i/>
                <w:iCs/>
                <w:sz w:val="20"/>
                <w:szCs w:val="20"/>
                <w:lang w:eastAsia="zh-CN"/>
              </w:rPr>
            </w:pPr>
            <w:r w:rsidRPr="00E62956">
              <w:rPr>
                <w:rFonts w:ascii="Times New Roman" w:hAnsi="Times New Roman" w:cs="Times New Roman"/>
                <w:b/>
                <w:bCs/>
                <w:i/>
                <w:iCs/>
                <w:sz w:val="20"/>
                <w:szCs w:val="20"/>
                <w:lang w:eastAsia="zh-CN"/>
              </w:rPr>
              <w:t>Definitions for parameters</w:t>
            </w:r>
          </w:p>
        </w:tc>
        <w:tc>
          <w:tcPr>
            <w:tcW w:w="705" w:type="dxa"/>
            <w:tcBorders>
              <w:top w:val="single" w:sz="4" w:space="0" w:color="auto"/>
              <w:left w:val="single" w:sz="4" w:space="0" w:color="auto"/>
              <w:bottom w:val="single" w:sz="4" w:space="0" w:color="auto"/>
              <w:right w:val="single" w:sz="4" w:space="0" w:color="auto"/>
            </w:tcBorders>
            <w:vAlign w:val="center"/>
          </w:tcPr>
          <w:p w14:paraId="5392F6BD"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Per</w:t>
            </w:r>
          </w:p>
        </w:tc>
        <w:tc>
          <w:tcPr>
            <w:tcW w:w="570" w:type="dxa"/>
            <w:tcBorders>
              <w:top w:val="single" w:sz="4" w:space="0" w:color="auto"/>
              <w:left w:val="single" w:sz="4" w:space="0" w:color="auto"/>
              <w:bottom w:val="single" w:sz="4" w:space="0" w:color="auto"/>
              <w:right w:val="single" w:sz="4" w:space="0" w:color="auto"/>
            </w:tcBorders>
            <w:vAlign w:val="center"/>
          </w:tcPr>
          <w:p w14:paraId="48109032"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M</w:t>
            </w:r>
          </w:p>
        </w:tc>
        <w:tc>
          <w:tcPr>
            <w:tcW w:w="705" w:type="dxa"/>
            <w:tcBorders>
              <w:top w:val="single" w:sz="4" w:space="0" w:color="auto"/>
              <w:left w:val="single" w:sz="4" w:space="0" w:color="auto"/>
              <w:bottom w:val="single" w:sz="4" w:space="0" w:color="auto"/>
              <w:right w:val="single" w:sz="4" w:space="0" w:color="auto"/>
            </w:tcBorders>
            <w:vAlign w:val="center"/>
          </w:tcPr>
          <w:p w14:paraId="3E789858"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FDD</w:t>
            </w:r>
            <w:r w:rsidRPr="00E62956">
              <w:rPr>
                <w:rFonts w:ascii="Times New Roman" w:hAnsi="Times New Roman" w:cs="Times New Roman"/>
                <w:sz w:val="20"/>
                <w:szCs w:val="20"/>
                <w:lang w:eastAsia="zh-CN"/>
              </w:rPr>
              <w:br/>
              <w:t>TDD</w:t>
            </w:r>
            <w:r w:rsidRPr="00E62956">
              <w:rPr>
                <w:rFonts w:ascii="Times New Roman" w:hAnsi="Times New Roman" w:cs="Times New Roman"/>
                <w:sz w:val="20"/>
                <w:szCs w:val="20"/>
                <w:lang w:eastAsia="zh-CN"/>
              </w:rPr>
              <w:br/>
              <w:t>DIFF</w:t>
            </w:r>
          </w:p>
        </w:tc>
        <w:tc>
          <w:tcPr>
            <w:tcW w:w="720" w:type="dxa"/>
            <w:tcBorders>
              <w:top w:val="single" w:sz="4" w:space="0" w:color="auto"/>
              <w:left w:val="single" w:sz="4" w:space="0" w:color="auto"/>
              <w:bottom w:val="single" w:sz="4" w:space="0" w:color="auto"/>
              <w:right w:val="single" w:sz="4" w:space="0" w:color="auto"/>
            </w:tcBorders>
            <w:vAlign w:val="center"/>
          </w:tcPr>
          <w:p w14:paraId="33793B11"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FR1-</w:t>
            </w:r>
            <w:r w:rsidRPr="00E62956">
              <w:rPr>
                <w:rFonts w:ascii="Times New Roman" w:hAnsi="Times New Roman" w:cs="Times New Roman"/>
                <w:sz w:val="20"/>
                <w:szCs w:val="20"/>
                <w:lang w:eastAsia="zh-CN"/>
              </w:rPr>
              <w:br/>
              <w:t>FR2</w:t>
            </w:r>
            <w:r w:rsidRPr="00E62956">
              <w:rPr>
                <w:rFonts w:ascii="Times New Roman" w:hAnsi="Times New Roman" w:cs="Times New Roman"/>
                <w:sz w:val="20"/>
                <w:szCs w:val="20"/>
                <w:lang w:eastAsia="zh-CN"/>
              </w:rPr>
              <w:br/>
              <w:t>DIFF</w:t>
            </w:r>
          </w:p>
        </w:tc>
      </w:tr>
      <w:tr w:rsidR="00E54ABA" w:rsidRPr="00E62956" w14:paraId="292EA94F" w14:textId="77777777">
        <w:tc>
          <w:tcPr>
            <w:tcW w:w="6900" w:type="dxa"/>
            <w:tcBorders>
              <w:top w:val="single" w:sz="4" w:space="0" w:color="auto"/>
              <w:left w:val="single" w:sz="4" w:space="0" w:color="auto"/>
              <w:bottom w:val="single" w:sz="4" w:space="0" w:color="auto"/>
              <w:right w:val="single" w:sz="4" w:space="0" w:color="auto"/>
            </w:tcBorders>
            <w:vAlign w:val="center"/>
            <w:hideMark/>
          </w:tcPr>
          <w:p w14:paraId="254ED13E"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b/>
                <w:bCs/>
                <w:i/>
                <w:iCs/>
                <w:sz w:val="20"/>
                <w:szCs w:val="20"/>
                <w:lang w:eastAsia="zh-CN"/>
              </w:rPr>
              <w:t>beamCorrespondenceCSI-RS-based-r16</w:t>
            </w:r>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Indicates whether the UE support for beam correspondence based on CSI-RS has the ability to select its uplink beam based on measurement of CSI-RS. If a UE supports beam correspondence based on CSI-RS, then the network can expect the UE to also fulfil Rel-15 beam correspondence requirements.</w:t>
            </w:r>
            <w:r w:rsidRPr="00E62956">
              <w:rPr>
                <w:rFonts w:ascii="Times New Roman" w:hAnsi="Times New Roman" w:cs="Times New Roman"/>
                <w:sz w:val="20"/>
                <w:szCs w:val="20"/>
                <w:lang w:eastAsia="zh-CN"/>
              </w:rPr>
              <w:br/>
              <w:t xml:space="preserve">If UE supports neither </w:t>
            </w:r>
            <w:r w:rsidRPr="00E62956">
              <w:rPr>
                <w:rFonts w:ascii="Times New Roman" w:hAnsi="Times New Roman" w:cs="Times New Roman"/>
                <w:i/>
                <w:iCs/>
                <w:sz w:val="20"/>
                <w:szCs w:val="20"/>
                <w:lang w:eastAsia="zh-CN"/>
              </w:rPr>
              <w:t xml:space="preserve">beamCorrespondenceSSB-based-r16 </w:t>
            </w:r>
            <w:r w:rsidRPr="00E62956">
              <w:rPr>
                <w:rFonts w:ascii="Times New Roman" w:hAnsi="Times New Roman" w:cs="Times New Roman"/>
                <w:sz w:val="20"/>
                <w:szCs w:val="20"/>
                <w:lang w:eastAsia="zh-CN"/>
              </w:rPr>
              <w:t xml:space="preserve">nor </w:t>
            </w:r>
            <w:r w:rsidRPr="00E62956">
              <w:rPr>
                <w:rFonts w:ascii="Times New Roman" w:hAnsi="Times New Roman" w:cs="Times New Roman"/>
                <w:i/>
                <w:iCs/>
                <w:sz w:val="20"/>
                <w:szCs w:val="20"/>
                <w:lang w:eastAsia="zh-CN"/>
              </w:rPr>
              <w:t>beamCorrespondenceCSI-RS-based-r16</w:t>
            </w:r>
            <w:r w:rsidRPr="00E62956">
              <w:rPr>
                <w:rFonts w:ascii="Times New Roman" w:hAnsi="Times New Roman" w:cs="Times New Roman"/>
                <w:sz w:val="20"/>
                <w:szCs w:val="20"/>
                <w:lang w:eastAsia="zh-CN"/>
              </w:rPr>
              <w:t>, gNB can expect the UE to fulfill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hideMark/>
          </w:tcPr>
          <w:p w14:paraId="5BBE0A65"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hideMark/>
          </w:tcPr>
          <w:p w14:paraId="24A19A7C"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highlight w:val="yellow"/>
                <w:lang w:eastAsia="zh-CN"/>
              </w:rPr>
              <w:t>No</w:t>
            </w:r>
            <w:r w:rsidRPr="00E62956">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hideMark/>
          </w:tcPr>
          <w:p w14:paraId="66B0600F"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TDD</w:t>
            </w:r>
            <w:r w:rsidRPr="00E62956">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621790"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r w:rsidR="00E54ABA" w:rsidRPr="00E62956" w14:paraId="62EAC573" w14:textId="77777777">
        <w:tc>
          <w:tcPr>
            <w:tcW w:w="6900" w:type="dxa"/>
            <w:tcBorders>
              <w:top w:val="single" w:sz="4" w:space="0" w:color="auto"/>
              <w:left w:val="single" w:sz="4" w:space="0" w:color="auto"/>
              <w:bottom w:val="single" w:sz="4" w:space="0" w:color="auto"/>
              <w:right w:val="single" w:sz="4" w:space="0" w:color="auto"/>
            </w:tcBorders>
            <w:vAlign w:val="center"/>
          </w:tcPr>
          <w:p w14:paraId="7E2205CD" w14:textId="77777777" w:rsidR="00E54ABA" w:rsidRPr="00E62956" w:rsidRDefault="00E54ABA" w:rsidP="00CD15FF">
            <w:pPr>
              <w:spacing w:after="60"/>
              <w:rPr>
                <w:rFonts w:ascii="Times New Roman" w:hAnsi="Times New Roman" w:cs="Times New Roman"/>
                <w:b/>
                <w:bCs/>
                <w:i/>
                <w:iCs/>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A457BF6" w14:textId="77777777" w:rsidR="00E54ABA" w:rsidRPr="00E62956" w:rsidRDefault="00E54ABA" w:rsidP="00CD15FF">
            <w:pPr>
              <w:spacing w:after="60"/>
              <w:rPr>
                <w:rFonts w:ascii="Times New Roman" w:hAnsi="Times New Roman" w:cs="Times New Roman"/>
                <w:sz w:val="20"/>
                <w:szCs w:val="20"/>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56B17B2F" w14:textId="77777777" w:rsidR="00E54ABA" w:rsidRPr="00E62956" w:rsidRDefault="00E54ABA" w:rsidP="00CD15FF">
            <w:pPr>
              <w:spacing w:after="60"/>
              <w:rPr>
                <w:rFonts w:ascii="Times New Roman" w:hAnsi="Times New Roman" w:cs="Times New Roman"/>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1CFACC9" w14:textId="77777777" w:rsidR="00E54ABA" w:rsidRPr="00E62956" w:rsidRDefault="00E54ABA" w:rsidP="00CD15FF">
            <w:pPr>
              <w:spacing w:after="60"/>
              <w:rPr>
                <w:rFonts w:ascii="Times New Roman" w:hAnsi="Times New Roman" w:cs="Times New Roman"/>
                <w:sz w:val="20"/>
                <w:szCs w:val="20"/>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49EBE" w14:textId="77777777" w:rsidR="00E54ABA" w:rsidRPr="00E62956" w:rsidRDefault="00E54ABA" w:rsidP="00CD15FF">
            <w:pPr>
              <w:spacing w:after="60"/>
              <w:rPr>
                <w:rFonts w:ascii="Times New Roman" w:hAnsi="Times New Roman" w:cs="Times New Roman"/>
                <w:sz w:val="20"/>
                <w:szCs w:val="20"/>
                <w:lang w:eastAsia="zh-CN"/>
              </w:rPr>
            </w:pPr>
          </w:p>
        </w:tc>
      </w:tr>
      <w:tr w:rsidR="00E54ABA" w:rsidRPr="00E62956" w14:paraId="7761BFEC" w14:textId="77777777">
        <w:tc>
          <w:tcPr>
            <w:tcW w:w="6900" w:type="dxa"/>
            <w:tcBorders>
              <w:top w:val="single" w:sz="4" w:space="0" w:color="auto"/>
              <w:left w:val="single" w:sz="4" w:space="0" w:color="auto"/>
              <w:bottom w:val="single" w:sz="4" w:space="0" w:color="auto"/>
              <w:right w:val="single" w:sz="4" w:space="0" w:color="auto"/>
            </w:tcBorders>
            <w:vAlign w:val="center"/>
          </w:tcPr>
          <w:p w14:paraId="63A5B23A" w14:textId="77777777" w:rsidR="00E54ABA" w:rsidRPr="00E62956" w:rsidRDefault="00E54ABA" w:rsidP="00CD15FF">
            <w:pPr>
              <w:spacing w:after="60"/>
              <w:rPr>
                <w:rFonts w:ascii="Times New Roman" w:hAnsi="Times New Roman" w:cs="Times New Roman"/>
                <w:b/>
                <w:bCs/>
                <w:i/>
                <w:iCs/>
                <w:sz w:val="20"/>
                <w:szCs w:val="20"/>
                <w:lang w:eastAsia="zh-CN"/>
              </w:rPr>
            </w:pPr>
            <w:r w:rsidRPr="00E62956">
              <w:rPr>
                <w:rFonts w:ascii="Times New Roman" w:hAnsi="Times New Roman" w:cs="Times New Roman"/>
                <w:b/>
                <w:bCs/>
                <w:i/>
                <w:iCs/>
                <w:sz w:val="20"/>
                <w:szCs w:val="20"/>
                <w:lang w:eastAsia="zh-CN"/>
              </w:rPr>
              <w:t>beamCorrespondenceSSB-based-r16</w:t>
            </w:r>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Indicates whether the UE support for beam correspondence based on SSB has the ability to select its uplink beam based on measurement of SSB. If a UE supports beam correspondence based on SSB, then the network can expect the UE to also fulfil Rel-15 beam correspondence requirements.</w:t>
            </w:r>
            <w:r w:rsidRPr="00E62956">
              <w:rPr>
                <w:rFonts w:ascii="Times New Roman" w:hAnsi="Times New Roman" w:cs="Times New Roman"/>
                <w:sz w:val="20"/>
                <w:szCs w:val="20"/>
                <w:lang w:eastAsia="zh-CN"/>
              </w:rPr>
              <w:br/>
              <w:t>If UE supports neither beamCorrespondenceSSB-based-r16 nor beamCorrespondenceCSI-RS-based-r16, gNB can expect the UE to fulfil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tcPr>
          <w:p w14:paraId="66B35906"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096B21FC"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highlight w:val="yellow"/>
                <w:lang w:eastAsia="zh-CN"/>
              </w:rPr>
              <w:t>No</w:t>
            </w:r>
            <w:r w:rsidRPr="00E62956">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14:paraId="6E037C1D"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TDD</w:t>
            </w:r>
            <w:r w:rsidRPr="00E62956">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tcPr>
          <w:p w14:paraId="16BD4DE3"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r w:rsidR="00E54ABA" w:rsidRPr="00E62956" w14:paraId="661A3D9C" w14:textId="77777777">
        <w:tc>
          <w:tcPr>
            <w:tcW w:w="6900" w:type="dxa"/>
            <w:tcBorders>
              <w:top w:val="single" w:sz="4" w:space="0" w:color="auto"/>
              <w:left w:val="single" w:sz="4" w:space="0" w:color="auto"/>
              <w:bottom w:val="single" w:sz="4" w:space="0" w:color="auto"/>
              <w:right w:val="single" w:sz="4" w:space="0" w:color="auto"/>
            </w:tcBorders>
            <w:vAlign w:val="center"/>
          </w:tcPr>
          <w:p w14:paraId="7C0CC55B" w14:textId="77777777" w:rsidR="00E54ABA" w:rsidRPr="00E62956" w:rsidRDefault="00E54ABA" w:rsidP="00CD15FF">
            <w:pPr>
              <w:spacing w:after="60"/>
              <w:rPr>
                <w:rFonts w:ascii="Times New Roman" w:hAnsi="Times New Roman" w:cs="Times New Roman"/>
                <w:b/>
                <w:bCs/>
                <w:i/>
                <w:iCs/>
                <w:sz w:val="20"/>
                <w:szCs w:val="20"/>
                <w:lang w:eastAsia="zh-CN"/>
              </w:rPr>
            </w:pPr>
            <w:proofErr w:type="spellStart"/>
            <w:r w:rsidRPr="00E62956">
              <w:rPr>
                <w:rFonts w:ascii="Times New Roman" w:hAnsi="Times New Roman" w:cs="Times New Roman"/>
                <w:b/>
                <w:bCs/>
                <w:i/>
                <w:iCs/>
                <w:sz w:val="20"/>
                <w:szCs w:val="20"/>
                <w:lang w:eastAsia="zh-CN"/>
              </w:rPr>
              <w:t>beamCorrespondenceWithoutUL-BeamSweeping</w:t>
            </w:r>
            <w:proofErr w:type="spellEnd"/>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E62956">
              <w:rPr>
                <w:rFonts w:ascii="Times New Roman" w:hAnsi="Times New Roman" w:cs="Times New Roman"/>
                <w:i/>
                <w:iCs/>
                <w:sz w:val="20"/>
                <w:szCs w:val="20"/>
                <w:lang w:eastAsia="zh-CN"/>
              </w:rPr>
              <w:t>supported</w:t>
            </w:r>
            <w:r w:rsidRPr="00E62956">
              <w:rPr>
                <w:rFonts w:ascii="Times New Roman" w:hAnsi="Times New Roman" w:cs="Times New Roman"/>
                <w:sz w:val="20"/>
                <w:szCs w:val="20"/>
                <w:lang w:eastAsia="zh-CN"/>
              </w:rPr>
              <w:t>. The UE that fulfils the beam correspondence requirement with the uplink beam sweeping (as specified in TS 38.101-2 [3], clause 6.6) shall not report this field.</w:t>
            </w:r>
          </w:p>
        </w:tc>
        <w:tc>
          <w:tcPr>
            <w:tcW w:w="705" w:type="dxa"/>
            <w:tcBorders>
              <w:top w:val="single" w:sz="4" w:space="0" w:color="auto"/>
              <w:left w:val="single" w:sz="4" w:space="0" w:color="auto"/>
              <w:bottom w:val="single" w:sz="4" w:space="0" w:color="auto"/>
              <w:right w:val="single" w:sz="4" w:space="0" w:color="auto"/>
            </w:tcBorders>
            <w:vAlign w:val="center"/>
          </w:tcPr>
          <w:p w14:paraId="10FC2162"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339960AE"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Yes </w:t>
            </w:r>
          </w:p>
        </w:tc>
        <w:tc>
          <w:tcPr>
            <w:tcW w:w="705" w:type="dxa"/>
            <w:tcBorders>
              <w:top w:val="single" w:sz="4" w:space="0" w:color="auto"/>
              <w:left w:val="single" w:sz="4" w:space="0" w:color="auto"/>
              <w:bottom w:val="single" w:sz="4" w:space="0" w:color="auto"/>
              <w:right w:val="single" w:sz="4" w:space="0" w:color="auto"/>
            </w:tcBorders>
            <w:vAlign w:val="center"/>
          </w:tcPr>
          <w:p w14:paraId="1E1EAFE8"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N/A </w:t>
            </w:r>
          </w:p>
        </w:tc>
        <w:tc>
          <w:tcPr>
            <w:tcW w:w="720" w:type="dxa"/>
            <w:tcBorders>
              <w:top w:val="single" w:sz="4" w:space="0" w:color="auto"/>
              <w:left w:val="single" w:sz="4" w:space="0" w:color="auto"/>
              <w:bottom w:val="single" w:sz="4" w:space="0" w:color="auto"/>
              <w:right w:val="single" w:sz="4" w:space="0" w:color="auto"/>
            </w:tcBorders>
            <w:vAlign w:val="center"/>
          </w:tcPr>
          <w:p w14:paraId="1A4F0FB4"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bl>
    <w:p w14:paraId="17BA85FB" w14:textId="77777777" w:rsidR="00E54ABA" w:rsidRPr="00E62956" w:rsidRDefault="00E54ABA" w:rsidP="00CD15FF">
      <w:pPr>
        <w:spacing w:after="60"/>
        <w:rPr>
          <w:rFonts w:ascii="Times New Roman" w:eastAsia="MS Mincho" w:hAnsi="Times New Roman" w:cs="Times New Roman"/>
          <w:sz w:val="20"/>
          <w:szCs w:val="20"/>
        </w:rPr>
      </w:pPr>
    </w:p>
    <w:p w14:paraId="2AAFD7D4" w14:textId="77777777" w:rsidR="003222ED" w:rsidRPr="00E62956" w:rsidRDefault="003222ED" w:rsidP="00CD15FF">
      <w:pPr>
        <w:spacing w:after="60"/>
        <w:rPr>
          <w:rFonts w:ascii="Times New Roman" w:hAnsi="Times New Roman" w:cs="Times New Roman"/>
          <w:sz w:val="20"/>
          <w:szCs w:val="20"/>
        </w:rPr>
      </w:pPr>
    </w:p>
    <w:p w14:paraId="55DEB80B" w14:textId="77777777" w:rsidR="003222ED" w:rsidRPr="00E62956" w:rsidRDefault="003222ED" w:rsidP="00CD15FF">
      <w:pPr>
        <w:spacing w:after="60"/>
        <w:rPr>
          <w:rFonts w:ascii="Times New Roman" w:hAnsi="Times New Roman" w:cs="Times New Roman"/>
          <w:sz w:val="20"/>
          <w:szCs w:val="20"/>
        </w:rPr>
      </w:pPr>
    </w:p>
    <w:p w14:paraId="44DAD9D2" w14:textId="4BC45006" w:rsidR="0094120D" w:rsidRPr="00E62956" w:rsidRDefault="0094120D" w:rsidP="00CD15FF">
      <w:pPr>
        <w:pStyle w:val="Heading1"/>
        <w:spacing w:before="0" w:after="60" w:line="259" w:lineRule="auto"/>
        <w:rPr>
          <w:rFonts w:ascii="Times New Roman" w:hAnsi="Times New Roman" w:cs="Times New Roman"/>
          <w:lang w:val="en-US"/>
        </w:rPr>
      </w:pPr>
      <w:r w:rsidRPr="00E62956">
        <w:rPr>
          <w:rFonts w:ascii="Times New Roman" w:hAnsi="Times New Roman" w:cs="Times New Roman"/>
          <w:lang w:val="en-US"/>
        </w:rPr>
        <w:t>Reference</w:t>
      </w:r>
    </w:p>
    <w:p w14:paraId="45A03F2C" w14:textId="6608E34A" w:rsidR="00E64F32" w:rsidRPr="00E62956" w:rsidRDefault="008A52C1"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[1]</w:t>
      </w:r>
      <w:r w:rsidR="00AD0D43" w:rsidRPr="00E62956">
        <w:rPr>
          <w:rFonts w:ascii="Times New Roman" w:eastAsia="MS Mincho" w:hAnsi="Times New Roman" w:cs="Times New Roman"/>
          <w:sz w:val="20"/>
          <w:szCs w:val="20"/>
        </w:rPr>
        <w:t>.</w:t>
      </w:r>
      <w:r w:rsidRPr="00E62956">
        <w:rPr>
          <w:rFonts w:ascii="Times New Roman" w:eastAsia="MS Mincho" w:hAnsi="Times New Roman" w:cs="Times New Roman"/>
          <w:sz w:val="20"/>
          <w:szCs w:val="20"/>
        </w:rPr>
        <w:t xml:space="preserve"> </w:t>
      </w:r>
      <w:r w:rsidR="001506ED" w:rsidRPr="00E62956">
        <w:rPr>
          <w:rFonts w:ascii="Times New Roman" w:eastAsia="MS Mincho" w:hAnsi="Times New Roman" w:cs="Times New Roman"/>
          <w:sz w:val="20"/>
          <w:szCs w:val="20"/>
        </w:rPr>
        <w:t>RP-251862</w:t>
      </w:r>
      <w:r w:rsidR="00251C58" w:rsidRPr="00E62956">
        <w:rPr>
          <w:rFonts w:ascii="Times New Roman" w:eastAsia="MS Mincho" w:hAnsi="Times New Roman" w:cs="Times New Roman"/>
          <w:sz w:val="20"/>
          <w:szCs w:val="20"/>
        </w:rPr>
        <w:t>, “</w:t>
      </w:r>
      <w:r w:rsidR="0023015F" w:rsidRPr="00E62956">
        <w:rPr>
          <w:rFonts w:ascii="Times New Roman" w:eastAsia="MS Mincho" w:hAnsi="Times New Roman" w:cs="Times New Roman"/>
          <w:sz w:val="20"/>
          <w:szCs w:val="20"/>
        </w:rPr>
        <w:t>Coverage enhancements for NR Phase 3</w:t>
      </w:r>
      <w:r w:rsidR="00E64F32" w:rsidRPr="00E62956">
        <w:rPr>
          <w:rFonts w:ascii="Times New Roman" w:eastAsia="MS Mincho" w:hAnsi="Times New Roman" w:cs="Times New Roman"/>
          <w:sz w:val="20"/>
          <w:szCs w:val="20"/>
        </w:rPr>
        <w:t xml:space="preserve">”, </w:t>
      </w:r>
      <w:r w:rsidR="0080591C" w:rsidRPr="00E62956">
        <w:rPr>
          <w:rFonts w:ascii="Times New Roman" w:eastAsia="MS Mincho" w:hAnsi="Times New Roman" w:cs="Times New Roman"/>
          <w:sz w:val="20"/>
          <w:szCs w:val="20"/>
        </w:rPr>
        <w:t xml:space="preserve">3GPP, </w:t>
      </w:r>
      <w:r w:rsidR="00E64F32" w:rsidRPr="00E62956">
        <w:rPr>
          <w:rFonts w:ascii="Times New Roman" w:eastAsia="MS Mincho" w:hAnsi="Times New Roman" w:cs="Times New Roman"/>
          <w:sz w:val="20"/>
          <w:szCs w:val="20"/>
        </w:rPr>
        <w:t>RAN#10</w:t>
      </w:r>
      <w:r w:rsidR="00AB17A9" w:rsidRPr="00E62956">
        <w:rPr>
          <w:rFonts w:ascii="Times New Roman" w:eastAsia="MS Mincho" w:hAnsi="Times New Roman" w:cs="Times New Roman"/>
          <w:sz w:val="20"/>
          <w:szCs w:val="20"/>
        </w:rPr>
        <w:t>8</w:t>
      </w:r>
      <w:r w:rsidR="00E64F32" w:rsidRPr="00E62956">
        <w:rPr>
          <w:rFonts w:ascii="Times New Roman" w:eastAsia="MS Mincho" w:hAnsi="Times New Roman" w:cs="Times New Roman"/>
          <w:sz w:val="20"/>
          <w:szCs w:val="20"/>
        </w:rPr>
        <w:t>.</w:t>
      </w:r>
    </w:p>
    <w:p w14:paraId="1BC4AF30" w14:textId="2522B988" w:rsidR="000B017D" w:rsidRPr="00E62956" w:rsidRDefault="000B017D"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[2]. R1-2310579, “</w:t>
      </w:r>
      <w:r w:rsidR="000B5F11" w:rsidRPr="00E62956">
        <w:rPr>
          <w:rFonts w:ascii="Times New Roman" w:eastAsia="MS Mincho" w:hAnsi="Times New Roman" w:cs="Times New Roman"/>
          <w:sz w:val="20"/>
          <w:szCs w:val="20"/>
        </w:rPr>
        <w:t>FL Summary #4 on remaining issues for PRACH coverage enhancements</w:t>
      </w:r>
      <w:r w:rsidRPr="00E62956">
        <w:rPr>
          <w:rFonts w:ascii="Times New Roman" w:eastAsia="MS Mincho" w:hAnsi="Times New Roman" w:cs="Times New Roman"/>
          <w:sz w:val="20"/>
          <w:szCs w:val="20"/>
        </w:rPr>
        <w:t>”</w:t>
      </w:r>
      <w:r w:rsidR="000B5F11" w:rsidRPr="00E62956">
        <w:rPr>
          <w:rFonts w:ascii="Times New Roman" w:eastAsia="MS Mincho" w:hAnsi="Times New Roman" w:cs="Times New Roman"/>
          <w:sz w:val="20"/>
          <w:szCs w:val="20"/>
        </w:rPr>
        <w:t xml:space="preserve">, </w:t>
      </w:r>
      <w:r w:rsidR="000C00F6" w:rsidRPr="00E62956">
        <w:rPr>
          <w:rFonts w:ascii="Times New Roman" w:eastAsia="MS Mincho" w:hAnsi="Times New Roman" w:cs="Times New Roman"/>
          <w:sz w:val="20"/>
          <w:szCs w:val="20"/>
        </w:rPr>
        <w:t>RAN1#114bis, China, 2023.</w:t>
      </w:r>
    </w:p>
    <w:p w14:paraId="1BD9C4C1" w14:textId="030F5E42" w:rsidR="00414454" w:rsidRPr="00E62956" w:rsidRDefault="00414454"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[3]. RP-242881, “Rel-20 Coverage enhancement scope”, Huawei, RAN</w:t>
      </w:r>
      <w:r w:rsidR="00B96406" w:rsidRPr="00E62956">
        <w:rPr>
          <w:rFonts w:ascii="Times New Roman" w:eastAsia="MS Mincho" w:hAnsi="Times New Roman" w:cs="Times New Roman"/>
          <w:sz w:val="20"/>
          <w:szCs w:val="20"/>
        </w:rPr>
        <w:t xml:space="preserve"> Plenary#106, 2024.</w:t>
      </w:r>
    </w:p>
    <w:p w14:paraId="7310313A" w14:textId="77777777" w:rsidR="00EC72D9" w:rsidRPr="00E62956" w:rsidRDefault="00EC72D9" w:rsidP="00CD15FF">
      <w:pPr>
        <w:spacing w:after="60"/>
        <w:rPr>
          <w:rFonts w:ascii="Times New Roman" w:eastAsia="MS Mincho" w:hAnsi="Times New Roman" w:cs="Times New Roman"/>
          <w:sz w:val="20"/>
          <w:szCs w:val="20"/>
        </w:rPr>
      </w:pPr>
    </w:p>
    <w:p w14:paraId="4D9146AE" w14:textId="77777777" w:rsidR="00EC72D9" w:rsidRPr="00E62956" w:rsidRDefault="00EC72D9" w:rsidP="00CD15FF">
      <w:pPr>
        <w:spacing w:after="60"/>
        <w:rPr>
          <w:rFonts w:ascii="Times New Roman" w:eastAsia="MS Mincho" w:hAnsi="Times New Roman" w:cs="Times New Roman"/>
          <w:sz w:val="20"/>
          <w:szCs w:val="20"/>
        </w:rPr>
      </w:pPr>
    </w:p>
    <w:p w14:paraId="7CE7BAFE" w14:textId="77777777" w:rsidR="00B94B84" w:rsidRPr="00E62956" w:rsidRDefault="00B94B84" w:rsidP="00CD15FF">
      <w:pPr>
        <w:spacing w:after="60"/>
        <w:rPr>
          <w:rFonts w:ascii="Times New Roman" w:eastAsia="MS Mincho" w:hAnsi="Times New Roman" w:cs="Times New Roman"/>
          <w:strike/>
          <w:sz w:val="20"/>
          <w:szCs w:val="20"/>
        </w:rPr>
      </w:pPr>
    </w:p>
    <w:p w14:paraId="7E458868" w14:textId="32DF2FF4" w:rsidR="00D94F5D" w:rsidRPr="00E62956" w:rsidRDefault="00D94F5D" w:rsidP="00CD15FF">
      <w:pPr>
        <w:spacing w:after="60"/>
        <w:rPr>
          <w:rFonts w:ascii="Times New Roman" w:eastAsia="MS Mincho" w:hAnsi="Times New Roman" w:cs="Times New Roman"/>
          <w:sz w:val="20"/>
          <w:szCs w:val="20"/>
        </w:rPr>
      </w:pPr>
    </w:p>
    <w:sectPr w:rsidR="00D94F5D" w:rsidRPr="00E62956" w:rsidSect="00906766">
      <w:headerReference w:type="even" r:id="rId15"/>
      <w:footerReference w:type="default" r:id="rId16"/>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7196" w14:textId="77777777" w:rsidR="00B121A0" w:rsidRDefault="00B121A0">
      <w:r>
        <w:separator/>
      </w:r>
    </w:p>
  </w:endnote>
  <w:endnote w:type="continuationSeparator" w:id="0">
    <w:p w14:paraId="2FE4161A" w14:textId="77777777" w:rsidR="00B121A0" w:rsidRDefault="00B121A0">
      <w:r>
        <w:continuationSeparator/>
      </w:r>
    </w:p>
  </w:endnote>
  <w:endnote w:type="continuationNotice" w:id="1">
    <w:p w14:paraId="52B843C3" w14:textId="77777777" w:rsidR="00B121A0" w:rsidRDefault="00B12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Helvetica-Oblique">
    <w:altName w:val="Helvetic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6825D" w14:textId="77777777" w:rsidR="00B121A0" w:rsidRDefault="00B121A0">
      <w:r>
        <w:separator/>
      </w:r>
    </w:p>
  </w:footnote>
  <w:footnote w:type="continuationSeparator" w:id="0">
    <w:p w14:paraId="1E514FD9" w14:textId="77777777" w:rsidR="00B121A0" w:rsidRDefault="00B121A0">
      <w:r>
        <w:continuationSeparator/>
      </w:r>
    </w:p>
  </w:footnote>
  <w:footnote w:type="continuationNotice" w:id="1">
    <w:p w14:paraId="782DD9CA" w14:textId="77777777" w:rsidR="00B121A0" w:rsidRDefault="00B12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0E716A"/>
    <w:multiLevelType w:val="hybridMultilevel"/>
    <w:tmpl w:val="8C8C4A6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B130CCF"/>
    <w:multiLevelType w:val="hybridMultilevel"/>
    <w:tmpl w:val="46BC072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41322"/>
    <w:multiLevelType w:val="hybridMultilevel"/>
    <w:tmpl w:val="3C389450"/>
    <w:lvl w:ilvl="0" w:tplc="48090001">
      <w:start w:val="1"/>
      <w:numFmt w:val="bullet"/>
      <w:lvlText w:val=""/>
      <w:lvlJc w:val="left"/>
      <w:pPr>
        <w:ind w:left="823" w:hanging="360"/>
      </w:pPr>
      <w:rPr>
        <w:rFonts w:ascii="Symbol" w:hAnsi="Symbol" w:hint="default"/>
      </w:rPr>
    </w:lvl>
    <w:lvl w:ilvl="1" w:tplc="48090003">
      <w:start w:val="1"/>
      <w:numFmt w:val="bullet"/>
      <w:lvlText w:val="o"/>
      <w:lvlJc w:val="left"/>
      <w:pPr>
        <w:ind w:left="1543" w:hanging="360"/>
      </w:pPr>
      <w:rPr>
        <w:rFonts w:ascii="Courier New" w:hAnsi="Courier New" w:cs="Courier New" w:hint="default"/>
      </w:rPr>
    </w:lvl>
    <w:lvl w:ilvl="2" w:tplc="48090005" w:tentative="1">
      <w:start w:val="1"/>
      <w:numFmt w:val="bullet"/>
      <w:lvlText w:val=""/>
      <w:lvlJc w:val="left"/>
      <w:pPr>
        <w:ind w:left="2263" w:hanging="360"/>
      </w:pPr>
      <w:rPr>
        <w:rFonts w:ascii="Wingdings" w:hAnsi="Wingdings" w:hint="default"/>
      </w:rPr>
    </w:lvl>
    <w:lvl w:ilvl="3" w:tplc="48090001" w:tentative="1">
      <w:start w:val="1"/>
      <w:numFmt w:val="bullet"/>
      <w:lvlText w:val=""/>
      <w:lvlJc w:val="left"/>
      <w:pPr>
        <w:ind w:left="2983" w:hanging="360"/>
      </w:pPr>
      <w:rPr>
        <w:rFonts w:ascii="Symbol" w:hAnsi="Symbol" w:hint="default"/>
      </w:rPr>
    </w:lvl>
    <w:lvl w:ilvl="4" w:tplc="48090003" w:tentative="1">
      <w:start w:val="1"/>
      <w:numFmt w:val="bullet"/>
      <w:lvlText w:val="o"/>
      <w:lvlJc w:val="left"/>
      <w:pPr>
        <w:ind w:left="3703" w:hanging="360"/>
      </w:pPr>
      <w:rPr>
        <w:rFonts w:ascii="Courier New" w:hAnsi="Courier New" w:cs="Courier New" w:hint="default"/>
      </w:rPr>
    </w:lvl>
    <w:lvl w:ilvl="5" w:tplc="48090005" w:tentative="1">
      <w:start w:val="1"/>
      <w:numFmt w:val="bullet"/>
      <w:lvlText w:val=""/>
      <w:lvlJc w:val="left"/>
      <w:pPr>
        <w:ind w:left="4423" w:hanging="360"/>
      </w:pPr>
      <w:rPr>
        <w:rFonts w:ascii="Wingdings" w:hAnsi="Wingdings" w:hint="default"/>
      </w:rPr>
    </w:lvl>
    <w:lvl w:ilvl="6" w:tplc="48090001" w:tentative="1">
      <w:start w:val="1"/>
      <w:numFmt w:val="bullet"/>
      <w:lvlText w:val=""/>
      <w:lvlJc w:val="left"/>
      <w:pPr>
        <w:ind w:left="5143" w:hanging="360"/>
      </w:pPr>
      <w:rPr>
        <w:rFonts w:ascii="Symbol" w:hAnsi="Symbol" w:hint="default"/>
      </w:rPr>
    </w:lvl>
    <w:lvl w:ilvl="7" w:tplc="48090003" w:tentative="1">
      <w:start w:val="1"/>
      <w:numFmt w:val="bullet"/>
      <w:lvlText w:val="o"/>
      <w:lvlJc w:val="left"/>
      <w:pPr>
        <w:ind w:left="5863" w:hanging="360"/>
      </w:pPr>
      <w:rPr>
        <w:rFonts w:ascii="Courier New" w:hAnsi="Courier New" w:cs="Courier New" w:hint="default"/>
      </w:rPr>
    </w:lvl>
    <w:lvl w:ilvl="8" w:tplc="48090005" w:tentative="1">
      <w:start w:val="1"/>
      <w:numFmt w:val="bullet"/>
      <w:lvlText w:val=""/>
      <w:lvlJc w:val="left"/>
      <w:pPr>
        <w:ind w:left="6583" w:hanging="360"/>
      </w:pPr>
      <w:rPr>
        <w:rFonts w:ascii="Wingdings" w:hAnsi="Wingdings" w:hint="default"/>
      </w:rPr>
    </w:lvl>
  </w:abstractNum>
  <w:abstractNum w:abstractNumId="5" w15:restartNumberingAfterBreak="0">
    <w:nsid w:val="1167428D"/>
    <w:multiLevelType w:val="hybridMultilevel"/>
    <w:tmpl w:val="A70289E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9533B"/>
    <w:multiLevelType w:val="hybridMultilevel"/>
    <w:tmpl w:val="8E40C110"/>
    <w:lvl w:ilvl="0" w:tplc="FA264668">
      <w:start w:val="1"/>
      <w:numFmt w:val="bullet"/>
      <w:lvlText w:val=""/>
      <w:lvlJc w:val="left"/>
      <w:pPr>
        <w:tabs>
          <w:tab w:val="num" w:pos="720"/>
        </w:tabs>
        <w:ind w:left="720" w:hanging="360"/>
      </w:pPr>
      <w:rPr>
        <w:rFonts w:ascii="Wingdings" w:hAnsi="Wingdings" w:hint="default"/>
      </w:rPr>
    </w:lvl>
    <w:lvl w:ilvl="1" w:tplc="87D80408">
      <w:numFmt w:val="bullet"/>
      <w:lvlText w:val="o"/>
      <w:lvlJc w:val="left"/>
      <w:pPr>
        <w:tabs>
          <w:tab w:val="num" w:pos="1440"/>
        </w:tabs>
        <w:ind w:left="1440" w:hanging="360"/>
      </w:pPr>
      <w:rPr>
        <w:rFonts w:ascii="Courier New" w:hAnsi="Courier New" w:hint="default"/>
      </w:rPr>
    </w:lvl>
    <w:lvl w:ilvl="2" w:tplc="21B8E232">
      <w:start w:val="1"/>
      <w:numFmt w:val="bullet"/>
      <w:lvlText w:val=""/>
      <w:lvlJc w:val="left"/>
      <w:pPr>
        <w:tabs>
          <w:tab w:val="num" w:pos="2160"/>
        </w:tabs>
        <w:ind w:left="2160" w:hanging="360"/>
      </w:pPr>
      <w:rPr>
        <w:rFonts w:ascii="Wingdings" w:hAnsi="Wingdings" w:hint="default"/>
      </w:rPr>
    </w:lvl>
    <w:lvl w:ilvl="3" w:tplc="5C129CA6" w:tentative="1">
      <w:start w:val="1"/>
      <w:numFmt w:val="bullet"/>
      <w:lvlText w:val=""/>
      <w:lvlJc w:val="left"/>
      <w:pPr>
        <w:tabs>
          <w:tab w:val="num" w:pos="2880"/>
        </w:tabs>
        <w:ind w:left="2880" w:hanging="360"/>
      </w:pPr>
      <w:rPr>
        <w:rFonts w:ascii="Wingdings" w:hAnsi="Wingdings" w:hint="default"/>
      </w:rPr>
    </w:lvl>
    <w:lvl w:ilvl="4" w:tplc="01DA4CA0" w:tentative="1">
      <w:start w:val="1"/>
      <w:numFmt w:val="bullet"/>
      <w:lvlText w:val=""/>
      <w:lvlJc w:val="left"/>
      <w:pPr>
        <w:tabs>
          <w:tab w:val="num" w:pos="3600"/>
        </w:tabs>
        <w:ind w:left="3600" w:hanging="360"/>
      </w:pPr>
      <w:rPr>
        <w:rFonts w:ascii="Wingdings" w:hAnsi="Wingdings" w:hint="default"/>
      </w:rPr>
    </w:lvl>
    <w:lvl w:ilvl="5" w:tplc="FAD433D8" w:tentative="1">
      <w:start w:val="1"/>
      <w:numFmt w:val="bullet"/>
      <w:lvlText w:val=""/>
      <w:lvlJc w:val="left"/>
      <w:pPr>
        <w:tabs>
          <w:tab w:val="num" w:pos="4320"/>
        </w:tabs>
        <w:ind w:left="4320" w:hanging="360"/>
      </w:pPr>
      <w:rPr>
        <w:rFonts w:ascii="Wingdings" w:hAnsi="Wingdings" w:hint="default"/>
      </w:rPr>
    </w:lvl>
    <w:lvl w:ilvl="6" w:tplc="4E30F14A" w:tentative="1">
      <w:start w:val="1"/>
      <w:numFmt w:val="bullet"/>
      <w:lvlText w:val=""/>
      <w:lvlJc w:val="left"/>
      <w:pPr>
        <w:tabs>
          <w:tab w:val="num" w:pos="5040"/>
        </w:tabs>
        <w:ind w:left="5040" w:hanging="360"/>
      </w:pPr>
      <w:rPr>
        <w:rFonts w:ascii="Wingdings" w:hAnsi="Wingdings" w:hint="default"/>
      </w:rPr>
    </w:lvl>
    <w:lvl w:ilvl="7" w:tplc="5E50BA70" w:tentative="1">
      <w:start w:val="1"/>
      <w:numFmt w:val="bullet"/>
      <w:lvlText w:val=""/>
      <w:lvlJc w:val="left"/>
      <w:pPr>
        <w:tabs>
          <w:tab w:val="num" w:pos="5760"/>
        </w:tabs>
        <w:ind w:left="5760" w:hanging="360"/>
      </w:pPr>
      <w:rPr>
        <w:rFonts w:ascii="Wingdings" w:hAnsi="Wingdings" w:hint="default"/>
      </w:rPr>
    </w:lvl>
    <w:lvl w:ilvl="8" w:tplc="F1EC85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FE4B74"/>
    <w:multiLevelType w:val="hybridMultilevel"/>
    <w:tmpl w:val="D01083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C7BA0"/>
    <w:multiLevelType w:val="hybridMultilevel"/>
    <w:tmpl w:val="77E64E96"/>
    <w:lvl w:ilvl="0" w:tplc="F256907A">
      <w:start w:val="1"/>
      <w:numFmt w:val="bullet"/>
      <w:lvlText w:val="•"/>
      <w:lvlJc w:val="left"/>
      <w:pPr>
        <w:tabs>
          <w:tab w:val="num" w:pos="720"/>
        </w:tabs>
        <w:ind w:left="720" w:hanging="360"/>
      </w:pPr>
      <w:rPr>
        <w:rFonts w:ascii="Arial" w:hAnsi="Arial" w:hint="default"/>
      </w:rPr>
    </w:lvl>
    <w:lvl w:ilvl="1" w:tplc="1EF0225E">
      <w:numFmt w:val="bullet"/>
      <w:lvlText w:val="o"/>
      <w:lvlJc w:val="left"/>
      <w:pPr>
        <w:tabs>
          <w:tab w:val="num" w:pos="1440"/>
        </w:tabs>
        <w:ind w:left="1440" w:hanging="360"/>
      </w:pPr>
      <w:rPr>
        <w:rFonts w:ascii="Courier New" w:hAnsi="Courier New" w:hint="default"/>
      </w:rPr>
    </w:lvl>
    <w:lvl w:ilvl="2" w:tplc="4CE0ADF4">
      <w:numFmt w:val="bullet"/>
      <w:lvlText w:val="-"/>
      <w:lvlJc w:val="left"/>
      <w:pPr>
        <w:ind w:left="2160" w:hanging="360"/>
      </w:pPr>
      <w:rPr>
        <w:rFonts w:ascii="Times New Roman" w:eastAsiaTheme="minorHAnsi" w:hAnsi="Times New Roman" w:cs="Times New Roman" w:hint="default"/>
      </w:rPr>
    </w:lvl>
    <w:lvl w:ilvl="3" w:tplc="3B465046" w:tentative="1">
      <w:start w:val="1"/>
      <w:numFmt w:val="bullet"/>
      <w:lvlText w:val="•"/>
      <w:lvlJc w:val="left"/>
      <w:pPr>
        <w:tabs>
          <w:tab w:val="num" w:pos="2880"/>
        </w:tabs>
        <w:ind w:left="2880" w:hanging="360"/>
      </w:pPr>
      <w:rPr>
        <w:rFonts w:ascii="Arial" w:hAnsi="Arial" w:hint="default"/>
      </w:rPr>
    </w:lvl>
    <w:lvl w:ilvl="4" w:tplc="087CD848" w:tentative="1">
      <w:start w:val="1"/>
      <w:numFmt w:val="bullet"/>
      <w:lvlText w:val="•"/>
      <w:lvlJc w:val="left"/>
      <w:pPr>
        <w:tabs>
          <w:tab w:val="num" w:pos="3600"/>
        </w:tabs>
        <w:ind w:left="3600" w:hanging="360"/>
      </w:pPr>
      <w:rPr>
        <w:rFonts w:ascii="Arial" w:hAnsi="Arial" w:hint="default"/>
      </w:rPr>
    </w:lvl>
    <w:lvl w:ilvl="5" w:tplc="E31A0024" w:tentative="1">
      <w:start w:val="1"/>
      <w:numFmt w:val="bullet"/>
      <w:lvlText w:val="•"/>
      <w:lvlJc w:val="left"/>
      <w:pPr>
        <w:tabs>
          <w:tab w:val="num" w:pos="4320"/>
        </w:tabs>
        <w:ind w:left="4320" w:hanging="360"/>
      </w:pPr>
      <w:rPr>
        <w:rFonts w:ascii="Arial" w:hAnsi="Arial" w:hint="default"/>
      </w:rPr>
    </w:lvl>
    <w:lvl w:ilvl="6" w:tplc="BC9C3710" w:tentative="1">
      <w:start w:val="1"/>
      <w:numFmt w:val="bullet"/>
      <w:lvlText w:val="•"/>
      <w:lvlJc w:val="left"/>
      <w:pPr>
        <w:tabs>
          <w:tab w:val="num" w:pos="5040"/>
        </w:tabs>
        <w:ind w:left="5040" w:hanging="360"/>
      </w:pPr>
      <w:rPr>
        <w:rFonts w:ascii="Arial" w:hAnsi="Arial" w:hint="default"/>
      </w:rPr>
    </w:lvl>
    <w:lvl w:ilvl="7" w:tplc="F1A4C8BA" w:tentative="1">
      <w:start w:val="1"/>
      <w:numFmt w:val="bullet"/>
      <w:lvlText w:val="•"/>
      <w:lvlJc w:val="left"/>
      <w:pPr>
        <w:tabs>
          <w:tab w:val="num" w:pos="5760"/>
        </w:tabs>
        <w:ind w:left="5760" w:hanging="360"/>
      </w:pPr>
      <w:rPr>
        <w:rFonts w:ascii="Arial" w:hAnsi="Arial" w:hint="default"/>
      </w:rPr>
    </w:lvl>
    <w:lvl w:ilvl="8" w:tplc="0F463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6E81CB8"/>
    <w:multiLevelType w:val="hybridMultilevel"/>
    <w:tmpl w:val="F7869CA8"/>
    <w:lvl w:ilvl="0" w:tplc="45F087D6">
      <w:start w:val="1"/>
      <w:numFmt w:val="bullet"/>
      <w:lvlText w:val=""/>
      <w:lvlJc w:val="left"/>
      <w:pPr>
        <w:tabs>
          <w:tab w:val="num" w:pos="720"/>
        </w:tabs>
        <w:ind w:left="720" w:hanging="360"/>
      </w:pPr>
      <w:rPr>
        <w:rFonts w:ascii="Wingdings" w:hAnsi="Wingdings" w:hint="default"/>
      </w:rPr>
    </w:lvl>
    <w:lvl w:ilvl="1" w:tplc="80F6EE06">
      <w:numFmt w:val="bullet"/>
      <w:lvlText w:val="o"/>
      <w:lvlJc w:val="left"/>
      <w:pPr>
        <w:tabs>
          <w:tab w:val="num" w:pos="1440"/>
        </w:tabs>
        <w:ind w:left="1440" w:hanging="360"/>
      </w:pPr>
      <w:rPr>
        <w:rFonts w:ascii="Courier New" w:hAnsi="Courier New" w:hint="default"/>
      </w:rPr>
    </w:lvl>
    <w:lvl w:ilvl="2" w:tplc="F41EBAD4">
      <w:numFmt w:val="bullet"/>
      <w:lvlText w:val=""/>
      <w:lvlJc w:val="left"/>
      <w:pPr>
        <w:tabs>
          <w:tab w:val="num" w:pos="2160"/>
        </w:tabs>
        <w:ind w:left="2160" w:hanging="360"/>
      </w:pPr>
      <w:rPr>
        <w:rFonts w:ascii="Wingdings" w:hAnsi="Wingdings" w:hint="default"/>
      </w:rPr>
    </w:lvl>
    <w:lvl w:ilvl="3" w:tplc="C86C4FBE">
      <w:numFmt w:val="bullet"/>
      <w:lvlText w:val=""/>
      <w:lvlJc w:val="left"/>
      <w:pPr>
        <w:tabs>
          <w:tab w:val="num" w:pos="2880"/>
        </w:tabs>
        <w:ind w:left="2880" w:hanging="360"/>
      </w:pPr>
      <w:rPr>
        <w:rFonts w:ascii="Wingdings" w:hAnsi="Wingdings" w:hint="default"/>
      </w:rPr>
    </w:lvl>
    <w:lvl w:ilvl="4" w:tplc="B5A05C92" w:tentative="1">
      <w:start w:val="1"/>
      <w:numFmt w:val="bullet"/>
      <w:lvlText w:val=""/>
      <w:lvlJc w:val="left"/>
      <w:pPr>
        <w:tabs>
          <w:tab w:val="num" w:pos="3600"/>
        </w:tabs>
        <w:ind w:left="3600" w:hanging="360"/>
      </w:pPr>
      <w:rPr>
        <w:rFonts w:ascii="Wingdings" w:hAnsi="Wingdings" w:hint="default"/>
      </w:rPr>
    </w:lvl>
    <w:lvl w:ilvl="5" w:tplc="AA46BD04" w:tentative="1">
      <w:start w:val="1"/>
      <w:numFmt w:val="bullet"/>
      <w:lvlText w:val=""/>
      <w:lvlJc w:val="left"/>
      <w:pPr>
        <w:tabs>
          <w:tab w:val="num" w:pos="4320"/>
        </w:tabs>
        <w:ind w:left="4320" w:hanging="360"/>
      </w:pPr>
      <w:rPr>
        <w:rFonts w:ascii="Wingdings" w:hAnsi="Wingdings" w:hint="default"/>
      </w:rPr>
    </w:lvl>
    <w:lvl w:ilvl="6" w:tplc="C4D23BC4" w:tentative="1">
      <w:start w:val="1"/>
      <w:numFmt w:val="bullet"/>
      <w:lvlText w:val=""/>
      <w:lvlJc w:val="left"/>
      <w:pPr>
        <w:tabs>
          <w:tab w:val="num" w:pos="5040"/>
        </w:tabs>
        <w:ind w:left="5040" w:hanging="360"/>
      </w:pPr>
      <w:rPr>
        <w:rFonts w:ascii="Wingdings" w:hAnsi="Wingdings" w:hint="default"/>
      </w:rPr>
    </w:lvl>
    <w:lvl w:ilvl="7" w:tplc="38EE7EF4" w:tentative="1">
      <w:start w:val="1"/>
      <w:numFmt w:val="bullet"/>
      <w:lvlText w:val=""/>
      <w:lvlJc w:val="left"/>
      <w:pPr>
        <w:tabs>
          <w:tab w:val="num" w:pos="5760"/>
        </w:tabs>
        <w:ind w:left="5760" w:hanging="360"/>
      </w:pPr>
      <w:rPr>
        <w:rFonts w:ascii="Wingdings" w:hAnsi="Wingdings" w:hint="default"/>
      </w:rPr>
    </w:lvl>
    <w:lvl w:ilvl="8" w:tplc="C45A21C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FA2467"/>
    <w:multiLevelType w:val="hybridMultilevel"/>
    <w:tmpl w:val="E8B05A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4C68D1"/>
    <w:multiLevelType w:val="hybridMultilevel"/>
    <w:tmpl w:val="E180A70E"/>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94EED"/>
    <w:multiLevelType w:val="multilevel"/>
    <w:tmpl w:val="4AD2DF3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4D3977"/>
    <w:multiLevelType w:val="hybridMultilevel"/>
    <w:tmpl w:val="8842D4EE"/>
    <w:lvl w:ilvl="0" w:tplc="36303CE0">
      <w:start w:val="1"/>
      <w:numFmt w:val="bullet"/>
      <w:lvlText w:val="•"/>
      <w:lvlJc w:val="left"/>
      <w:pPr>
        <w:tabs>
          <w:tab w:val="num" w:pos="720"/>
        </w:tabs>
        <w:ind w:left="720" w:hanging="360"/>
      </w:pPr>
      <w:rPr>
        <w:rFonts w:ascii="Arial" w:hAnsi="Arial" w:hint="default"/>
      </w:rPr>
    </w:lvl>
    <w:lvl w:ilvl="1" w:tplc="B39C13EC">
      <w:numFmt w:val="bullet"/>
      <w:lvlText w:val="•"/>
      <w:lvlJc w:val="left"/>
      <w:pPr>
        <w:tabs>
          <w:tab w:val="num" w:pos="1440"/>
        </w:tabs>
        <w:ind w:left="1440" w:hanging="360"/>
      </w:pPr>
      <w:rPr>
        <w:rFonts w:ascii="Arial" w:hAnsi="Arial" w:hint="default"/>
      </w:rPr>
    </w:lvl>
    <w:lvl w:ilvl="2" w:tplc="C2A84826">
      <w:numFmt w:val="bullet"/>
      <w:lvlText w:val="•"/>
      <w:lvlJc w:val="left"/>
      <w:pPr>
        <w:tabs>
          <w:tab w:val="num" w:pos="2160"/>
        </w:tabs>
        <w:ind w:left="2160" w:hanging="360"/>
      </w:pPr>
      <w:rPr>
        <w:rFonts w:ascii="Arial" w:hAnsi="Arial" w:hint="default"/>
      </w:rPr>
    </w:lvl>
    <w:lvl w:ilvl="3" w:tplc="5374FB6A">
      <w:numFmt w:val="bullet"/>
      <w:lvlText w:val="•"/>
      <w:lvlJc w:val="left"/>
      <w:pPr>
        <w:tabs>
          <w:tab w:val="num" w:pos="2880"/>
        </w:tabs>
        <w:ind w:left="2880" w:hanging="360"/>
      </w:pPr>
      <w:rPr>
        <w:rFonts w:ascii="Arial" w:hAnsi="Arial" w:hint="default"/>
      </w:rPr>
    </w:lvl>
    <w:lvl w:ilvl="4" w:tplc="D1FAE758" w:tentative="1">
      <w:start w:val="1"/>
      <w:numFmt w:val="bullet"/>
      <w:lvlText w:val="•"/>
      <w:lvlJc w:val="left"/>
      <w:pPr>
        <w:tabs>
          <w:tab w:val="num" w:pos="3600"/>
        </w:tabs>
        <w:ind w:left="3600" w:hanging="360"/>
      </w:pPr>
      <w:rPr>
        <w:rFonts w:ascii="Arial" w:hAnsi="Arial" w:hint="default"/>
      </w:rPr>
    </w:lvl>
    <w:lvl w:ilvl="5" w:tplc="9F32C358" w:tentative="1">
      <w:start w:val="1"/>
      <w:numFmt w:val="bullet"/>
      <w:lvlText w:val="•"/>
      <w:lvlJc w:val="left"/>
      <w:pPr>
        <w:tabs>
          <w:tab w:val="num" w:pos="4320"/>
        </w:tabs>
        <w:ind w:left="4320" w:hanging="360"/>
      </w:pPr>
      <w:rPr>
        <w:rFonts w:ascii="Arial" w:hAnsi="Arial" w:hint="default"/>
      </w:rPr>
    </w:lvl>
    <w:lvl w:ilvl="6" w:tplc="A2949140" w:tentative="1">
      <w:start w:val="1"/>
      <w:numFmt w:val="bullet"/>
      <w:lvlText w:val="•"/>
      <w:lvlJc w:val="left"/>
      <w:pPr>
        <w:tabs>
          <w:tab w:val="num" w:pos="5040"/>
        </w:tabs>
        <w:ind w:left="5040" w:hanging="360"/>
      </w:pPr>
      <w:rPr>
        <w:rFonts w:ascii="Arial" w:hAnsi="Arial" w:hint="default"/>
      </w:rPr>
    </w:lvl>
    <w:lvl w:ilvl="7" w:tplc="C770C30C" w:tentative="1">
      <w:start w:val="1"/>
      <w:numFmt w:val="bullet"/>
      <w:lvlText w:val="•"/>
      <w:lvlJc w:val="left"/>
      <w:pPr>
        <w:tabs>
          <w:tab w:val="num" w:pos="5760"/>
        </w:tabs>
        <w:ind w:left="5760" w:hanging="360"/>
      </w:pPr>
      <w:rPr>
        <w:rFonts w:ascii="Arial" w:hAnsi="Arial" w:hint="default"/>
      </w:rPr>
    </w:lvl>
    <w:lvl w:ilvl="8" w:tplc="421E02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B09F9"/>
    <w:multiLevelType w:val="hybridMultilevel"/>
    <w:tmpl w:val="AE86C21C"/>
    <w:lvl w:ilvl="0" w:tplc="6248F71C">
      <w:start w:val="1"/>
      <w:numFmt w:val="bullet"/>
      <w:lvlText w:val="•"/>
      <w:lvlJc w:val="left"/>
      <w:pPr>
        <w:tabs>
          <w:tab w:val="num" w:pos="720"/>
        </w:tabs>
        <w:ind w:left="720" w:hanging="360"/>
      </w:pPr>
      <w:rPr>
        <w:rFonts w:ascii="Arial" w:hAnsi="Arial" w:hint="default"/>
      </w:rPr>
    </w:lvl>
    <w:lvl w:ilvl="1" w:tplc="6D5E0AFA">
      <w:start w:val="1"/>
      <w:numFmt w:val="bullet"/>
      <w:lvlText w:val="•"/>
      <w:lvlJc w:val="left"/>
      <w:pPr>
        <w:tabs>
          <w:tab w:val="num" w:pos="1440"/>
        </w:tabs>
        <w:ind w:left="1440" w:hanging="360"/>
      </w:pPr>
      <w:rPr>
        <w:rFonts w:ascii="Arial" w:hAnsi="Arial" w:hint="default"/>
      </w:rPr>
    </w:lvl>
    <w:lvl w:ilvl="2" w:tplc="52C4BAF8" w:tentative="1">
      <w:start w:val="1"/>
      <w:numFmt w:val="bullet"/>
      <w:lvlText w:val="•"/>
      <w:lvlJc w:val="left"/>
      <w:pPr>
        <w:tabs>
          <w:tab w:val="num" w:pos="2160"/>
        </w:tabs>
        <w:ind w:left="2160" w:hanging="360"/>
      </w:pPr>
      <w:rPr>
        <w:rFonts w:ascii="Arial" w:hAnsi="Arial" w:hint="default"/>
      </w:rPr>
    </w:lvl>
    <w:lvl w:ilvl="3" w:tplc="643263F6" w:tentative="1">
      <w:start w:val="1"/>
      <w:numFmt w:val="bullet"/>
      <w:lvlText w:val="•"/>
      <w:lvlJc w:val="left"/>
      <w:pPr>
        <w:tabs>
          <w:tab w:val="num" w:pos="2880"/>
        </w:tabs>
        <w:ind w:left="2880" w:hanging="360"/>
      </w:pPr>
      <w:rPr>
        <w:rFonts w:ascii="Arial" w:hAnsi="Arial" w:hint="default"/>
      </w:rPr>
    </w:lvl>
    <w:lvl w:ilvl="4" w:tplc="40485E94" w:tentative="1">
      <w:start w:val="1"/>
      <w:numFmt w:val="bullet"/>
      <w:lvlText w:val="•"/>
      <w:lvlJc w:val="left"/>
      <w:pPr>
        <w:tabs>
          <w:tab w:val="num" w:pos="3600"/>
        </w:tabs>
        <w:ind w:left="3600" w:hanging="360"/>
      </w:pPr>
      <w:rPr>
        <w:rFonts w:ascii="Arial" w:hAnsi="Arial" w:hint="default"/>
      </w:rPr>
    </w:lvl>
    <w:lvl w:ilvl="5" w:tplc="CEE82E20" w:tentative="1">
      <w:start w:val="1"/>
      <w:numFmt w:val="bullet"/>
      <w:lvlText w:val="•"/>
      <w:lvlJc w:val="left"/>
      <w:pPr>
        <w:tabs>
          <w:tab w:val="num" w:pos="4320"/>
        </w:tabs>
        <w:ind w:left="4320" w:hanging="360"/>
      </w:pPr>
      <w:rPr>
        <w:rFonts w:ascii="Arial" w:hAnsi="Arial" w:hint="default"/>
      </w:rPr>
    </w:lvl>
    <w:lvl w:ilvl="6" w:tplc="CB8C5F22" w:tentative="1">
      <w:start w:val="1"/>
      <w:numFmt w:val="bullet"/>
      <w:lvlText w:val="•"/>
      <w:lvlJc w:val="left"/>
      <w:pPr>
        <w:tabs>
          <w:tab w:val="num" w:pos="5040"/>
        </w:tabs>
        <w:ind w:left="5040" w:hanging="360"/>
      </w:pPr>
      <w:rPr>
        <w:rFonts w:ascii="Arial" w:hAnsi="Arial" w:hint="default"/>
      </w:rPr>
    </w:lvl>
    <w:lvl w:ilvl="7" w:tplc="EF203712" w:tentative="1">
      <w:start w:val="1"/>
      <w:numFmt w:val="bullet"/>
      <w:lvlText w:val="•"/>
      <w:lvlJc w:val="left"/>
      <w:pPr>
        <w:tabs>
          <w:tab w:val="num" w:pos="5760"/>
        </w:tabs>
        <w:ind w:left="5760" w:hanging="360"/>
      </w:pPr>
      <w:rPr>
        <w:rFonts w:ascii="Arial" w:hAnsi="Arial" w:hint="default"/>
      </w:rPr>
    </w:lvl>
    <w:lvl w:ilvl="8" w:tplc="2C2889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DE0082"/>
    <w:multiLevelType w:val="hybridMultilevel"/>
    <w:tmpl w:val="4218ECAA"/>
    <w:lvl w:ilvl="0" w:tplc="C1321420">
      <w:start w:val="1"/>
      <w:numFmt w:val="bullet"/>
      <w:lvlText w:val=""/>
      <w:lvlJc w:val="left"/>
      <w:pPr>
        <w:tabs>
          <w:tab w:val="num" w:pos="720"/>
        </w:tabs>
        <w:ind w:left="720" w:hanging="360"/>
      </w:pPr>
      <w:rPr>
        <w:rFonts w:ascii="Wingdings" w:hAnsi="Wingdings" w:hint="default"/>
      </w:rPr>
    </w:lvl>
    <w:lvl w:ilvl="1" w:tplc="926827F6">
      <w:numFmt w:val="bullet"/>
      <w:lvlText w:val="o"/>
      <w:lvlJc w:val="left"/>
      <w:pPr>
        <w:tabs>
          <w:tab w:val="num" w:pos="1440"/>
        </w:tabs>
        <w:ind w:left="1440" w:hanging="360"/>
      </w:pPr>
      <w:rPr>
        <w:rFonts w:ascii="Courier New" w:hAnsi="Courier New" w:hint="default"/>
      </w:rPr>
    </w:lvl>
    <w:lvl w:ilvl="2" w:tplc="8AFC4882">
      <w:numFmt w:val="bullet"/>
      <w:lvlText w:val=""/>
      <w:lvlJc w:val="left"/>
      <w:pPr>
        <w:tabs>
          <w:tab w:val="num" w:pos="2160"/>
        </w:tabs>
        <w:ind w:left="2160" w:hanging="360"/>
      </w:pPr>
      <w:rPr>
        <w:rFonts w:ascii="Wingdings" w:hAnsi="Wingdings" w:hint="default"/>
      </w:rPr>
    </w:lvl>
    <w:lvl w:ilvl="3" w:tplc="190C2BBE">
      <w:numFmt w:val="bullet"/>
      <w:lvlText w:val=""/>
      <w:lvlJc w:val="left"/>
      <w:pPr>
        <w:tabs>
          <w:tab w:val="num" w:pos="2880"/>
        </w:tabs>
        <w:ind w:left="2880" w:hanging="360"/>
      </w:pPr>
      <w:rPr>
        <w:rFonts w:ascii="Wingdings" w:hAnsi="Wingdings" w:hint="default"/>
      </w:rPr>
    </w:lvl>
    <w:lvl w:ilvl="4" w:tplc="6632065A">
      <w:numFmt w:val="bullet"/>
      <w:lvlText w:val=""/>
      <w:lvlJc w:val="left"/>
      <w:pPr>
        <w:tabs>
          <w:tab w:val="num" w:pos="3600"/>
        </w:tabs>
        <w:ind w:left="3600" w:hanging="360"/>
      </w:pPr>
      <w:rPr>
        <w:rFonts w:ascii="Wingdings" w:hAnsi="Wingdings" w:hint="default"/>
      </w:rPr>
    </w:lvl>
    <w:lvl w:ilvl="5" w:tplc="009C9E4A" w:tentative="1">
      <w:start w:val="1"/>
      <w:numFmt w:val="bullet"/>
      <w:lvlText w:val=""/>
      <w:lvlJc w:val="left"/>
      <w:pPr>
        <w:tabs>
          <w:tab w:val="num" w:pos="4320"/>
        </w:tabs>
        <w:ind w:left="4320" w:hanging="360"/>
      </w:pPr>
      <w:rPr>
        <w:rFonts w:ascii="Wingdings" w:hAnsi="Wingdings" w:hint="default"/>
      </w:rPr>
    </w:lvl>
    <w:lvl w:ilvl="6" w:tplc="04C092D2" w:tentative="1">
      <w:start w:val="1"/>
      <w:numFmt w:val="bullet"/>
      <w:lvlText w:val=""/>
      <w:lvlJc w:val="left"/>
      <w:pPr>
        <w:tabs>
          <w:tab w:val="num" w:pos="5040"/>
        </w:tabs>
        <w:ind w:left="5040" w:hanging="360"/>
      </w:pPr>
      <w:rPr>
        <w:rFonts w:ascii="Wingdings" w:hAnsi="Wingdings" w:hint="default"/>
      </w:rPr>
    </w:lvl>
    <w:lvl w:ilvl="7" w:tplc="E618ABCE" w:tentative="1">
      <w:start w:val="1"/>
      <w:numFmt w:val="bullet"/>
      <w:lvlText w:val=""/>
      <w:lvlJc w:val="left"/>
      <w:pPr>
        <w:tabs>
          <w:tab w:val="num" w:pos="5760"/>
        </w:tabs>
        <w:ind w:left="5760" w:hanging="360"/>
      </w:pPr>
      <w:rPr>
        <w:rFonts w:ascii="Wingdings" w:hAnsi="Wingdings" w:hint="default"/>
      </w:rPr>
    </w:lvl>
    <w:lvl w:ilvl="8" w:tplc="A55686F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DD367A"/>
    <w:multiLevelType w:val="hybridMultilevel"/>
    <w:tmpl w:val="6C0CA86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06743E"/>
    <w:multiLevelType w:val="hybridMultilevel"/>
    <w:tmpl w:val="4FE69958"/>
    <w:lvl w:ilvl="0" w:tplc="A81830F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75394"/>
    <w:multiLevelType w:val="hybridMultilevel"/>
    <w:tmpl w:val="238AC238"/>
    <w:lvl w:ilvl="0" w:tplc="7EA87FF8">
      <w:start w:val="1"/>
      <w:numFmt w:val="bullet"/>
      <w:lvlText w:val=""/>
      <w:lvlJc w:val="left"/>
      <w:pPr>
        <w:tabs>
          <w:tab w:val="num" w:pos="720"/>
        </w:tabs>
        <w:ind w:left="720" w:hanging="360"/>
      </w:pPr>
      <w:rPr>
        <w:rFonts w:ascii="Wingdings" w:hAnsi="Wingdings" w:hint="default"/>
      </w:rPr>
    </w:lvl>
    <w:lvl w:ilvl="1" w:tplc="A9CA14C8">
      <w:numFmt w:val="bullet"/>
      <w:lvlText w:val="o"/>
      <w:lvlJc w:val="left"/>
      <w:pPr>
        <w:tabs>
          <w:tab w:val="num" w:pos="1440"/>
        </w:tabs>
        <w:ind w:left="1440" w:hanging="360"/>
      </w:pPr>
      <w:rPr>
        <w:rFonts w:ascii="Courier New" w:hAnsi="Courier New" w:hint="default"/>
      </w:rPr>
    </w:lvl>
    <w:lvl w:ilvl="2" w:tplc="9A9CD7AE">
      <w:start w:val="1"/>
      <w:numFmt w:val="bullet"/>
      <w:lvlText w:val=""/>
      <w:lvlJc w:val="left"/>
      <w:pPr>
        <w:tabs>
          <w:tab w:val="num" w:pos="2160"/>
        </w:tabs>
        <w:ind w:left="2160" w:hanging="360"/>
      </w:pPr>
      <w:rPr>
        <w:rFonts w:ascii="Wingdings" w:hAnsi="Wingdings" w:hint="default"/>
      </w:rPr>
    </w:lvl>
    <w:lvl w:ilvl="3" w:tplc="ED4AF430" w:tentative="1">
      <w:start w:val="1"/>
      <w:numFmt w:val="bullet"/>
      <w:lvlText w:val=""/>
      <w:lvlJc w:val="left"/>
      <w:pPr>
        <w:tabs>
          <w:tab w:val="num" w:pos="2880"/>
        </w:tabs>
        <w:ind w:left="2880" w:hanging="360"/>
      </w:pPr>
      <w:rPr>
        <w:rFonts w:ascii="Wingdings" w:hAnsi="Wingdings" w:hint="default"/>
      </w:rPr>
    </w:lvl>
    <w:lvl w:ilvl="4" w:tplc="818C525E" w:tentative="1">
      <w:start w:val="1"/>
      <w:numFmt w:val="bullet"/>
      <w:lvlText w:val=""/>
      <w:lvlJc w:val="left"/>
      <w:pPr>
        <w:tabs>
          <w:tab w:val="num" w:pos="3600"/>
        </w:tabs>
        <w:ind w:left="3600" w:hanging="360"/>
      </w:pPr>
      <w:rPr>
        <w:rFonts w:ascii="Wingdings" w:hAnsi="Wingdings" w:hint="default"/>
      </w:rPr>
    </w:lvl>
    <w:lvl w:ilvl="5" w:tplc="5C72EEA6" w:tentative="1">
      <w:start w:val="1"/>
      <w:numFmt w:val="bullet"/>
      <w:lvlText w:val=""/>
      <w:lvlJc w:val="left"/>
      <w:pPr>
        <w:tabs>
          <w:tab w:val="num" w:pos="4320"/>
        </w:tabs>
        <w:ind w:left="4320" w:hanging="360"/>
      </w:pPr>
      <w:rPr>
        <w:rFonts w:ascii="Wingdings" w:hAnsi="Wingdings" w:hint="default"/>
      </w:rPr>
    </w:lvl>
    <w:lvl w:ilvl="6" w:tplc="FA1457AA" w:tentative="1">
      <w:start w:val="1"/>
      <w:numFmt w:val="bullet"/>
      <w:lvlText w:val=""/>
      <w:lvlJc w:val="left"/>
      <w:pPr>
        <w:tabs>
          <w:tab w:val="num" w:pos="5040"/>
        </w:tabs>
        <w:ind w:left="5040" w:hanging="360"/>
      </w:pPr>
      <w:rPr>
        <w:rFonts w:ascii="Wingdings" w:hAnsi="Wingdings" w:hint="default"/>
      </w:rPr>
    </w:lvl>
    <w:lvl w:ilvl="7" w:tplc="A3CAF25C" w:tentative="1">
      <w:start w:val="1"/>
      <w:numFmt w:val="bullet"/>
      <w:lvlText w:val=""/>
      <w:lvlJc w:val="left"/>
      <w:pPr>
        <w:tabs>
          <w:tab w:val="num" w:pos="5760"/>
        </w:tabs>
        <w:ind w:left="5760" w:hanging="360"/>
      </w:pPr>
      <w:rPr>
        <w:rFonts w:ascii="Wingdings" w:hAnsi="Wingdings" w:hint="default"/>
      </w:rPr>
    </w:lvl>
    <w:lvl w:ilvl="8" w:tplc="69BA904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7F3FA3"/>
    <w:multiLevelType w:val="hybridMultilevel"/>
    <w:tmpl w:val="0ED42A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69AA6B1F"/>
    <w:multiLevelType w:val="hybridMultilevel"/>
    <w:tmpl w:val="B52A97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65266CC"/>
    <w:multiLevelType w:val="hybridMultilevel"/>
    <w:tmpl w:val="E2FEAD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8786603"/>
    <w:multiLevelType w:val="hybridMultilevel"/>
    <w:tmpl w:val="4B5A1EA6"/>
    <w:lvl w:ilvl="0" w:tplc="EC66BD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29"/>
  </w:num>
  <w:num w:numId="3" w16cid:durableId="1967539116">
    <w:abstractNumId w:val="20"/>
  </w:num>
  <w:num w:numId="4" w16cid:durableId="1435126015">
    <w:abstractNumId w:val="21"/>
  </w:num>
  <w:num w:numId="5" w16cid:durableId="2032803619">
    <w:abstractNumId w:val="12"/>
  </w:num>
  <w:num w:numId="6" w16cid:durableId="2043244210">
    <w:abstractNumId w:val="24"/>
  </w:num>
  <w:num w:numId="7" w16cid:durableId="1374189697">
    <w:abstractNumId w:val="35"/>
  </w:num>
  <w:num w:numId="8" w16cid:durableId="407461935">
    <w:abstractNumId w:val="14"/>
  </w:num>
  <w:num w:numId="9" w16cid:durableId="1760174266">
    <w:abstractNumId w:val="32"/>
  </w:num>
  <w:num w:numId="10" w16cid:durableId="87890201">
    <w:abstractNumId w:val="37"/>
  </w:num>
  <w:num w:numId="11" w16cid:durableId="2092769277">
    <w:abstractNumId w:val="28"/>
  </w:num>
  <w:num w:numId="12" w16cid:durableId="1312826417">
    <w:abstractNumId w:val="16"/>
  </w:num>
  <w:num w:numId="13" w16cid:durableId="575015905">
    <w:abstractNumId w:val="40"/>
  </w:num>
  <w:num w:numId="14" w16cid:durableId="1614021139">
    <w:abstractNumId w:val="27"/>
  </w:num>
  <w:num w:numId="15" w16cid:durableId="389152869">
    <w:abstractNumId w:val="6"/>
  </w:num>
  <w:num w:numId="16" w16cid:durableId="1225868708">
    <w:abstractNumId w:val="31"/>
  </w:num>
  <w:num w:numId="17" w16cid:durableId="1767648351">
    <w:abstractNumId w:val="19"/>
  </w:num>
  <w:num w:numId="18" w16cid:durableId="1032652886">
    <w:abstractNumId w:val="2"/>
  </w:num>
  <w:num w:numId="19" w16cid:durableId="1488520088">
    <w:abstractNumId w:val="15"/>
  </w:num>
  <w:num w:numId="20" w16cid:durableId="1173226959">
    <w:abstractNumId w:val="13"/>
  </w:num>
  <w:num w:numId="21" w16cid:durableId="308635819">
    <w:abstractNumId w:val="9"/>
  </w:num>
  <w:num w:numId="22" w16cid:durableId="575092211">
    <w:abstractNumId w:val="42"/>
  </w:num>
  <w:num w:numId="23" w16cid:durableId="518085665">
    <w:abstractNumId w:val="10"/>
  </w:num>
  <w:num w:numId="24" w16cid:durableId="466094814">
    <w:abstractNumId w:val="23"/>
  </w:num>
  <w:num w:numId="25" w16cid:durableId="902520303">
    <w:abstractNumId w:val="39"/>
  </w:num>
  <w:num w:numId="26" w16cid:durableId="609051285">
    <w:abstractNumId w:val="3"/>
  </w:num>
  <w:num w:numId="27" w16cid:durableId="649601568">
    <w:abstractNumId w:val="33"/>
  </w:num>
  <w:num w:numId="28" w16cid:durableId="1768384230">
    <w:abstractNumId w:val="36"/>
  </w:num>
  <w:num w:numId="29" w16cid:durableId="1633826949">
    <w:abstractNumId w:val="4"/>
  </w:num>
  <w:num w:numId="30" w16cid:durableId="943265833">
    <w:abstractNumId w:val="8"/>
  </w:num>
  <w:num w:numId="31" w16cid:durableId="774400170">
    <w:abstractNumId w:val="1"/>
  </w:num>
  <w:num w:numId="32" w16cid:durableId="1897936224">
    <w:abstractNumId w:val="34"/>
  </w:num>
  <w:num w:numId="33" w16cid:durableId="935946251">
    <w:abstractNumId w:val="18"/>
  </w:num>
  <w:num w:numId="34" w16cid:durableId="981931651">
    <w:abstractNumId w:val="25"/>
  </w:num>
  <w:num w:numId="35" w16cid:durableId="1912275409">
    <w:abstractNumId w:val="17"/>
  </w:num>
  <w:num w:numId="36" w16cid:durableId="501089416">
    <w:abstractNumId w:val="5"/>
  </w:num>
  <w:num w:numId="37" w16cid:durableId="1665475466">
    <w:abstractNumId w:val="0"/>
  </w:num>
  <w:num w:numId="38" w16cid:durableId="492641794">
    <w:abstractNumId w:val="0"/>
  </w:num>
  <w:num w:numId="39" w16cid:durableId="261763150">
    <w:abstractNumId w:val="0"/>
  </w:num>
  <w:num w:numId="40" w16cid:durableId="769004786">
    <w:abstractNumId w:val="0"/>
  </w:num>
  <w:num w:numId="41" w16cid:durableId="859197804">
    <w:abstractNumId w:val="0"/>
  </w:num>
  <w:num w:numId="42" w16cid:durableId="40717057">
    <w:abstractNumId w:val="38"/>
  </w:num>
  <w:num w:numId="43" w16cid:durableId="1488782528">
    <w:abstractNumId w:val="7"/>
  </w:num>
  <w:num w:numId="44" w16cid:durableId="331614031">
    <w:abstractNumId w:val="11"/>
  </w:num>
  <w:num w:numId="45" w16cid:durableId="1476339225">
    <w:abstractNumId w:val="0"/>
  </w:num>
  <w:num w:numId="46" w16cid:durableId="431440072">
    <w:abstractNumId w:val="43"/>
  </w:num>
  <w:num w:numId="47" w16cid:durableId="82797884">
    <w:abstractNumId w:val="41"/>
  </w:num>
  <w:num w:numId="48" w16cid:durableId="1735009271">
    <w:abstractNumId w:val="26"/>
  </w:num>
  <w:num w:numId="49" w16cid:durableId="1577469197">
    <w:abstractNumId w:val="22"/>
  </w:num>
  <w:num w:numId="50" w16cid:durableId="173639684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426"/>
    <w:rsid w:val="000015A2"/>
    <w:rsid w:val="00001802"/>
    <w:rsid w:val="000018F8"/>
    <w:rsid w:val="00001C5B"/>
    <w:rsid w:val="00001D08"/>
    <w:rsid w:val="00001F29"/>
    <w:rsid w:val="00002740"/>
    <w:rsid w:val="00002A37"/>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8DB"/>
    <w:rsid w:val="00007A05"/>
    <w:rsid w:val="00007CDC"/>
    <w:rsid w:val="00010182"/>
    <w:rsid w:val="00010CC3"/>
    <w:rsid w:val="00011153"/>
    <w:rsid w:val="00011305"/>
    <w:rsid w:val="00011729"/>
    <w:rsid w:val="000118F5"/>
    <w:rsid w:val="00011AB9"/>
    <w:rsid w:val="00011B18"/>
    <w:rsid w:val="00011B28"/>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4A21"/>
    <w:rsid w:val="0002564D"/>
    <w:rsid w:val="00025EA0"/>
    <w:rsid w:val="00025ECA"/>
    <w:rsid w:val="00026008"/>
    <w:rsid w:val="0002609C"/>
    <w:rsid w:val="0002627B"/>
    <w:rsid w:val="00026B91"/>
    <w:rsid w:val="00027939"/>
    <w:rsid w:val="00027A0B"/>
    <w:rsid w:val="00027D52"/>
    <w:rsid w:val="00027DE8"/>
    <w:rsid w:val="000302D0"/>
    <w:rsid w:val="000305C3"/>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280"/>
    <w:rsid w:val="000344F1"/>
    <w:rsid w:val="000345F6"/>
    <w:rsid w:val="00034AE9"/>
    <w:rsid w:val="00034C15"/>
    <w:rsid w:val="00034E78"/>
    <w:rsid w:val="00035029"/>
    <w:rsid w:val="0003580D"/>
    <w:rsid w:val="00035D8E"/>
    <w:rsid w:val="000363D9"/>
    <w:rsid w:val="000364F5"/>
    <w:rsid w:val="00036BA1"/>
    <w:rsid w:val="00036D05"/>
    <w:rsid w:val="000377A9"/>
    <w:rsid w:val="000377F2"/>
    <w:rsid w:val="00037AF9"/>
    <w:rsid w:val="00037B00"/>
    <w:rsid w:val="00040D7D"/>
    <w:rsid w:val="00040DE7"/>
    <w:rsid w:val="00040E61"/>
    <w:rsid w:val="00040E8C"/>
    <w:rsid w:val="00040EAA"/>
    <w:rsid w:val="000416C3"/>
    <w:rsid w:val="000417CD"/>
    <w:rsid w:val="0004190E"/>
    <w:rsid w:val="00041A20"/>
    <w:rsid w:val="00042030"/>
    <w:rsid w:val="00042049"/>
    <w:rsid w:val="000420B2"/>
    <w:rsid w:val="00042147"/>
    <w:rsid w:val="000422E2"/>
    <w:rsid w:val="00042414"/>
    <w:rsid w:val="000426EF"/>
    <w:rsid w:val="00042D3C"/>
    <w:rsid w:val="00042D42"/>
    <w:rsid w:val="00042D8A"/>
    <w:rsid w:val="00042DB3"/>
    <w:rsid w:val="00042F22"/>
    <w:rsid w:val="00042F2A"/>
    <w:rsid w:val="00043BA8"/>
    <w:rsid w:val="00043E17"/>
    <w:rsid w:val="00043E54"/>
    <w:rsid w:val="000444EE"/>
    <w:rsid w:val="000444EF"/>
    <w:rsid w:val="00044652"/>
    <w:rsid w:val="000449C7"/>
    <w:rsid w:val="00044A41"/>
    <w:rsid w:val="00044E7F"/>
    <w:rsid w:val="00045528"/>
    <w:rsid w:val="000455B9"/>
    <w:rsid w:val="00045981"/>
    <w:rsid w:val="00045E06"/>
    <w:rsid w:val="0004643D"/>
    <w:rsid w:val="00046A6E"/>
    <w:rsid w:val="000473A9"/>
    <w:rsid w:val="00047408"/>
    <w:rsid w:val="0004792F"/>
    <w:rsid w:val="00047A85"/>
    <w:rsid w:val="00047F96"/>
    <w:rsid w:val="000500B4"/>
    <w:rsid w:val="000502BB"/>
    <w:rsid w:val="00050B9F"/>
    <w:rsid w:val="00051B79"/>
    <w:rsid w:val="00051FE1"/>
    <w:rsid w:val="0005261A"/>
    <w:rsid w:val="000527ED"/>
    <w:rsid w:val="0005292A"/>
    <w:rsid w:val="00052A07"/>
    <w:rsid w:val="000534E3"/>
    <w:rsid w:val="00053501"/>
    <w:rsid w:val="00053594"/>
    <w:rsid w:val="00054404"/>
    <w:rsid w:val="00054B4D"/>
    <w:rsid w:val="000559C1"/>
    <w:rsid w:val="0005606A"/>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EB3"/>
    <w:rsid w:val="00062079"/>
    <w:rsid w:val="000620AB"/>
    <w:rsid w:val="000620EE"/>
    <w:rsid w:val="00062A82"/>
    <w:rsid w:val="000630F5"/>
    <w:rsid w:val="000631D5"/>
    <w:rsid w:val="00063361"/>
    <w:rsid w:val="0006376A"/>
    <w:rsid w:val="00063927"/>
    <w:rsid w:val="00063952"/>
    <w:rsid w:val="00063C67"/>
    <w:rsid w:val="00063FCB"/>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D81"/>
    <w:rsid w:val="00066EF6"/>
    <w:rsid w:val="00066EF7"/>
    <w:rsid w:val="00067013"/>
    <w:rsid w:val="00067548"/>
    <w:rsid w:val="00067B91"/>
    <w:rsid w:val="00067C88"/>
    <w:rsid w:val="0007014F"/>
    <w:rsid w:val="0007018D"/>
    <w:rsid w:val="00070449"/>
    <w:rsid w:val="00070695"/>
    <w:rsid w:val="0007096D"/>
    <w:rsid w:val="000713B2"/>
    <w:rsid w:val="00071929"/>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36A"/>
    <w:rsid w:val="00080C39"/>
    <w:rsid w:val="000814A9"/>
    <w:rsid w:val="00081AE6"/>
    <w:rsid w:val="00081BFD"/>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6F2"/>
    <w:rsid w:val="000869E4"/>
    <w:rsid w:val="00086D4F"/>
    <w:rsid w:val="00086FD0"/>
    <w:rsid w:val="000877AE"/>
    <w:rsid w:val="00087995"/>
    <w:rsid w:val="0009009F"/>
    <w:rsid w:val="000905F9"/>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AD"/>
    <w:rsid w:val="000A151C"/>
    <w:rsid w:val="000A17B1"/>
    <w:rsid w:val="000A19D5"/>
    <w:rsid w:val="000A1B7B"/>
    <w:rsid w:val="000A1CDF"/>
    <w:rsid w:val="000A200B"/>
    <w:rsid w:val="000A256B"/>
    <w:rsid w:val="000A2C77"/>
    <w:rsid w:val="000A2C7D"/>
    <w:rsid w:val="000A2DB6"/>
    <w:rsid w:val="000A2E8D"/>
    <w:rsid w:val="000A3D0B"/>
    <w:rsid w:val="000A4439"/>
    <w:rsid w:val="000A479B"/>
    <w:rsid w:val="000A5117"/>
    <w:rsid w:val="000A5609"/>
    <w:rsid w:val="000A56F2"/>
    <w:rsid w:val="000A57E8"/>
    <w:rsid w:val="000A6279"/>
    <w:rsid w:val="000A6B00"/>
    <w:rsid w:val="000A6BF2"/>
    <w:rsid w:val="000A6CB8"/>
    <w:rsid w:val="000A726E"/>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96C"/>
    <w:rsid w:val="000B4AB9"/>
    <w:rsid w:val="000B4B20"/>
    <w:rsid w:val="000B4CF7"/>
    <w:rsid w:val="000B5735"/>
    <w:rsid w:val="000B58C3"/>
    <w:rsid w:val="000B597F"/>
    <w:rsid w:val="000B5D38"/>
    <w:rsid w:val="000B5F11"/>
    <w:rsid w:val="000B60BE"/>
    <w:rsid w:val="000B61E9"/>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B21"/>
    <w:rsid w:val="000C2E19"/>
    <w:rsid w:val="000C302A"/>
    <w:rsid w:val="000C3084"/>
    <w:rsid w:val="000C34C4"/>
    <w:rsid w:val="000C3784"/>
    <w:rsid w:val="000C3BB5"/>
    <w:rsid w:val="000C3CDA"/>
    <w:rsid w:val="000C4045"/>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A2E"/>
    <w:rsid w:val="000D0D07"/>
    <w:rsid w:val="000D109A"/>
    <w:rsid w:val="000D154F"/>
    <w:rsid w:val="000D18E5"/>
    <w:rsid w:val="000D1A80"/>
    <w:rsid w:val="000D1C00"/>
    <w:rsid w:val="000D1ECE"/>
    <w:rsid w:val="000D1F21"/>
    <w:rsid w:val="000D2101"/>
    <w:rsid w:val="000D2960"/>
    <w:rsid w:val="000D2ACE"/>
    <w:rsid w:val="000D3245"/>
    <w:rsid w:val="000D3829"/>
    <w:rsid w:val="000D3BA4"/>
    <w:rsid w:val="000D4129"/>
    <w:rsid w:val="000D4797"/>
    <w:rsid w:val="000D4953"/>
    <w:rsid w:val="000D4B64"/>
    <w:rsid w:val="000D4C5E"/>
    <w:rsid w:val="000D5231"/>
    <w:rsid w:val="000D567C"/>
    <w:rsid w:val="000D5692"/>
    <w:rsid w:val="000D5D96"/>
    <w:rsid w:val="000D6142"/>
    <w:rsid w:val="000D6341"/>
    <w:rsid w:val="000D650A"/>
    <w:rsid w:val="000D6B01"/>
    <w:rsid w:val="000D710F"/>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3B9"/>
    <w:rsid w:val="000E28B9"/>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2631"/>
    <w:rsid w:val="000F3343"/>
    <w:rsid w:val="000F3AF3"/>
    <w:rsid w:val="000F3BE9"/>
    <w:rsid w:val="000F3F6C"/>
    <w:rsid w:val="000F4265"/>
    <w:rsid w:val="000F466C"/>
    <w:rsid w:val="000F4C74"/>
    <w:rsid w:val="000F4F8D"/>
    <w:rsid w:val="000F4FD7"/>
    <w:rsid w:val="000F5042"/>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E6"/>
    <w:rsid w:val="00106688"/>
    <w:rsid w:val="00106C69"/>
    <w:rsid w:val="00106D04"/>
    <w:rsid w:val="00106E8B"/>
    <w:rsid w:val="00107197"/>
    <w:rsid w:val="00107210"/>
    <w:rsid w:val="001074D5"/>
    <w:rsid w:val="001076F5"/>
    <w:rsid w:val="00107B92"/>
    <w:rsid w:val="00107BB6"/>
    <w:rsid w:val="00107FAF"/>
    <w:rsid w:val="00110393"/>
    <w:rsid w:val="00110942"/>
    <w:rsid w:val="00110AFC"/>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EA"/>
    <w:rsid w:val="00115643"/>
    <w:rsid w:val="001159E6"/>
    <w:rsid w:val="00115DB8"/>
    <w:rsid w:val="00115FB1"/>
    <w:rsid w:val="00116765"/>
    <w:rsid w:val="00116C2F"/>
    <w:rsid w:val="00116D8C"/>
    <w:rsid w:val="00116E3F"/>
    <w:rsid w:val="00117899"/>
    <w:rsid w:val="0011790A"/>
    <w:rsid w:val="00117B7E"/>
    <w:rsid w:val="00117D8C"/>
    <w:rsid w:val="00117F1D"/>
    <w:rsid w:val="00117FAD"/>
    <w:rsid w:val="00120616"/>
    <w:rsid w:val="0012078D"/>
    <w:rsid w:val="0012080F"/>
    <w:rsid w:val="001211BC"/>
    <w:rsid w:val="001215A0"/>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189"/>
    <w:rsid w:val="001332D9"/>
    <w:rsid w:val="0013358A"/>
    <w:rsid w:val="001335F3"/>
    <w:rsid w:val="00133A76"/>
    <w:rsid w:val="00133CEB"/>
    <w:rsid w:val="00134247"/>
    <w:rsid w:val="001344C0"/>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2876"/>
    <w:rsid w:val="00142943"/>
    <w:rsid w:val="00142985"/>
    <w:rsid w:val="001433AC"/>
    <w:rsid w:val="00143592"/>
    <w:rsid w:val="00143593"/>
    <w:rsid w:val="00143821"/>
    <w:rsid w:val="00143CEC"/>
    <w:rsid w:val="00143E47"/>
    <w:rsid w:val="00144A2C"/>
    <w:rsid w:val="00144FF6"/>
    <w:rsid w:val="00145683"/>
    <w:rsid w:val="00145D40"/>
    <w:rsid w:val="00146270"/>
    <w:rsid w:val="00146458"/>
    <w:rsid w:val="001466C3"/>
    <w:rsid w:val="00146AD8"/>
    <w:rsid w:val="00146D97"/>
    <w:rsid w:val="00147022"/>
    <w:rsid w:val="001478E0"/>
    <w:rsid w:val="00147CD1"/>
    <w:rsid w:val="00150023"/>
    <w:rsid w:val="001506ED"/>
    <w:rsid w:val="00150861"/>
    <w:rsid w:val="00150999"/>
    <w:rsid w:val="00150F36"/>
    <w:rsid w:val="00151153"/>
    <w:rsid w:val="001512D5"/>
    <w:rsid w:val="001516E2"/>
    <w:rsid w:val="00151723"/>
    <w:rsid w:val="00151B71"/>
    <w:rsid w:val="00151E23"/>
    <w:rsid w:val="00152087"/>
    <w:rsid w:val="0015235C"/>
    <w:rsid w:val="001526E0"/>
    <w:rsid w:val="00152891"/>
    <w:rsid w:val="00152BB1"/>
    <w:rsid w:val="00152DF6"/>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60084"/>
    <w:rsid w:val="001600F1"/>
    <w:rsid w:val="001605CF"/>
    <w:rsid w:val="001608F0"/>
    <w:rsid w:val="00160BA0"/>
    <w:rsid w:val="00160BD5"/>
    <w:rsid w:val="00160D02"/>
    <w:rsid w:val="00160DD8"/>
    <w:rsid w:val="00160DFB"/>
    <w:rsid w:val="00161222"/>
    <w:rsid w:val="00161826"/>
    <w:rsid w:val="00161F50"/>
    <w:rsid w:val="0016230D"/>
    <w:rsid w:val="001626D5"/>
    <w:rsid w:val="00162E08"/>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749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F3D"/>
    <w:rsid w:val="00180592"/>
    <w:rsid w:val="00180D4C"/>
    <w:rsid w:val="00180F9C"/>
    <w:rsid w:val="0018143F"/>
    <w:rsid w:val="00181887"/>
    <w:rsid w:val="00181906"/>
    <w:rsid w:val="00181939"/>
    <w:rsid w:val="00181AE7"/>
    <w:rsid w:val="0018289E"/>
    <w:rsid w:val="00182F90"/>
    <w:rsid w:val="001833CF"/>
    <w:rsid w:val="001834A6"/>
    <w:rsid w:val="00183803"/>
    <w:rsid w:val="001838CD"/>
    <w:rsid w:val="001838D5"/>
    <w:rsid w:val="00183927"/>
    <w:rsid w:val="001841A9"/>
    <w:rsid w:val="001842D0"/>
    <w:rsid w:val="001842E0"/>
    <w:rsid w:val="00184585"/>
    <w:rsid w:val="00184C0D"/>
    <w:rsid w:val="00184F0B"/>
    <w:rsid w:val="00185280"/>
    <w:rsid w:val="00185827"/>
    <w:rsid w:val="00185C4B"/>
    <w:rsid w:val="00185D02"/>
    <w:rsid w:val="0018691C"/>
    <w:rsid w:val="00186BE4"/>
    <w:rsid w:val="00187093"/>
    <w:rsid w:val="0018737B"/>
    <w:rsid w:val="00187832"/>
    <w:rsid w:val="00187928"/>
    <w:rsid w:val="001903CD"/>
    <w:rsid w:val="00190855"/>
    <w:rsid w:val="00190AC1"/>
    <w:rsid w:val="00190C00"/>
    <w:rsid w:val="00190E20"/>
    <w:rsid w:val="00190E53"/>
    <w:rsid w:val="001910DF"/>
    <w:rsid w:val="00191112"/>
    <w:rsid w:val="001911B3"/>
    <w:rsid w:val="001917FD"/>
    <w:rsid w:val="0019199A"/>
    <w:rsid w:val="00191AF6"/>
    <w:rsid w:val="00191EFC"/>
    <w:rsid w:val="001926D0"/>
    <w:rsid w:val="001928DE"/>
    <w:rsid w:val="00192BF0"/>
    <w:rsid w:val="00192C10"/>
    <w:rsid w:val="00193194"/>
    <w:rsid w:val="001932E6"/>
    <w:rsid w:val="0019341A"/>
    <w:rsid w:val="0019385C"/>
    <w:rsid w:val="00193DE9"/>
    <w:rsid w:val="001941B3"/>
    <w:rsid w:val="00194311"/>
    <w:rsid w:val="00194941"/>
    <w:rsid w:val="00194C7A"/>
    <w:rsid w:val="0019510C"/>
    <w:rsid w:val="001951B4"/>
    <w:rsid w:val="0019551F"/>
    <w:rsid w:val="00195520"/>
    <w:rsid w:val="0019607E"/>
    <w:rsid w:val="001960FE"/>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20CB"/>
    <w:rsid w:val="001A2194"/>
    <w:rsid w:val="001A23D1"/>
    <w:rsid w:val="001A243F"/>
    <w:rsid w:val="001A2564"/>
    <w:rsid w:val="001A2601"/>
    <w:rsid w:val="001A2A17"/>
    <w:rsid w:val="001A2C49"/>
    <w:rsid w:val="001A2CB0"/>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88D"/>
    <w:rsid w:val="001A5E6F"/>
    <w:rsid w:val="001A6173"/>
    <w:rsid w:val="001A61DD"/>
    <w:rsid w:val="001A67A4"/>
    <w:rsid w:val="001A6962"/>
    <w:rsid w:val="001A6A0A"/>
    <w:rsid w:val="001A6CBA"/>
    <w:rsid w:val="001A6E3F"/>
    <w:rsid w:val="001A6E96"/>
    <w:rsid w:val="001A6F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8CB"/>
    <w:rsid w:val="001C4A35"/>
    <w:rsid w:val="001C4B3D"/>
    <w:rsid w:val="001C4B72"/>
    <w:rsid w:val="001C4BA4"/>
    <w:rsid w:val="001C53B7"/>
    <w:rsid w:val="001C5739"/>
    <w:rsid w:val="001C57DD"/>
    <w:rsid w:val="001C5950"/>
    <w:rsid w:val="001C5F38"/>
    <w:rsid w:val="001C6495"/>
    <w:rsid w:val="001C676A"/>
    <w:rsid w:val="001C67E3"/>
    <w:rsid w:val="001C67E4"/>
    <w:rsid w:val="001C6985"/>
    <w:rsid w:val="001C6B8F"/>
    <w:rsid w:val="001C7060"/>
    <w:rsid w:val="001C726E"/>
    <w:rsid w:val="001C7648"/>
    <w:rsid w:val="001C79BE"/>
    <w:rsid w:val="001D02D8"/>
    <w:rsid w:val="001D05CD"/>
    <w:rsid w:val="001D11D3"/>
    <w:rsid w:val="001D15FC"/>
    <w:rsid w:val="001D16A5"/>
    <w:rsid w:val="001D1B8A"/>
    <w:rsid w:val="001D1BCB"/>
    <w:rsid w:val="001D2185"/>
    <w:rsid w:val="001D25EB"/>
    <w:rsid w:val="001D269A"/>
    <w:rsid w:val="001D2727"/>
    <w:rsid w:val="001D280D"/>
    <w:rsid w:val="001D2C0F"/>
    <w:rsid w:val="001D2E2B"/>
    <w:rsid w:val="001D2FFD"/>
    <w:rsid w:val="001D32AE"/>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2436"/>
    <w:rsid w:val="001E2771"/>
    <w:rsid w:val="001E28B8"/>
    <w:rsid w:val="001E2B3D"/>
    <w:rsid w:val="001E2B41"/>
    <w:rsid w:val="001E2E8C"/>
    <w:rsid w:val="001E3442"/>
    <w:rsid w:val="001E344E"/>
    <w:rsid w:val="001E34D2"/>
    <w:rsid w:val="001E3E45"/>
    <w:rsid w:val="001E3EC5"/>
    <w:rsid w:val="001E4495"/>
    <w:rsid w:val="001E44DE"/>
    <w:rsid w:val="001E4B4F"/>
    <w:rsid w:val="001E544A"/>
    <w:rsid w:val="001E5831"/>
    <w:rsid w:val="001E58E2"/>
    <w:rsid w:val="001E60F7"/>
    <w:rsid w:val="001E64B8"/>
    <w:rsid w:val="001E6BF2"/>
    <w:rsid w:val="001E7078"/>
    <w:rsid w:val="001E76A5"/>
    <w:rsid w:val="001E76E2"/>
    <w:rsid w:val="001E7A70"/>
    <w:rsid w:val="001E7AED"/>
    <w:rsid w:val="001E7AFD"/>
    <w:rsid w:val="001F00C4"/>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E27"/>
    <w:rsid w:val="001F6E7A"/>
    <w:rsid w:val="001F7074"/>
    <w:rsid w:val="001F718F"/>
    <w:rsid w:val="001F74C7"/>
    <w:rsid w:val="001F7556"/>
    <w:rsid w:val="001F75D4"/>
    <w:rsid w:val="001F7774"/>
    <w:rsid w:val="001F78E7"/>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B67"/>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1650"/>
    <w:rsid w:val="0021177F"/>
    <w:rsid w:val="00211D58"/>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9B1"/>
    <w:rsid w:val="00225C54"/>
    <w:rsid w:val="00225E7C"/>
    <w:rsid w:val="002261EF"/>
    <w:rsid w:val="0022628F"/>
    <w:rsid w:val="0022691A"/>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E4"/>
    <w:rsid w:val="00231DB1"/>
    <w:rsid w:val="00231EE8"/>
    <w:rsid w:val="002324D0"/>
    <w:rsid w:val="00232560"/>
    <w:rsid w:val="002328B0"/>
    <w:rsid w:val="00233699"/>
    <w:rsid w:val="00233AFC"/>
    <w:rsid w:val="00233CE1"/>
    <w:rsid w:val="00233F96"/>
    <w:rsid w:val="00233FFA"/>
    <w:rsid w:val="0023405E"/>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E88"/>
    <w:rsid w:val="0024695B"/>
    <w:rsid w:val="00246D2B"/>
    <w:rsid w:val="002470F7"/>
    <w:rsid w:val="00247325"/>
    <w:rsid w:val="0024732D"/>
    <w:rsid w:val="00247F7F"/>
    <w:rsid w:val="00250091"/>
    <w:rsid w:val="002500C8"/>
    <w:rsid w:val="002501FC"/>
    <w:rsid w:val="00250238"/>
    <w:rsid w:val="0025026B"/>
    <w:rsid w:val="0025053D"/>
    <w:rsid w:val="00250A51"/>
    <w:rsid w:val="00250F16"/>
    <w:rsid w:val="00250F4B"/>
    <w:rsid w:val="00251024"/>
    <w:rsid w:val="0025137A"/>
    <w:rsid w:val="0025167F"/>
    <w:rsid w:val="00251713"/>
    <w:rsid w:val="00251C58"/>
    <w:rsid w:val="00251CC9"/>
    <w:rsid w:val="002520B3"/>
    <w:rsid w:val="002529DD"/>
    <w:rsid w:val="00252BA2"/>
    <w:rsid w:val="00252D72"/>
    <w:rsid w:val="00252EAE"/>
    <w:rsid w:val="00253064"/>
    <w:rsid w:val="00253DCD"/>
    <w:rsid w:val="00253E00"/>
    <w:rsid w:val="0025417A"/>
    <w:rsid w:val="0025421E"/>
    <w:rsid w:val="0025437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D9A"/>
    <w:rsid w:val="00260FEA"/>
    <w:rsid w:val="00261285"/>
    <w:rsid w:val="00261596"/>
    <w:rsid w:val="002616E7"/>
    <w:rsid w:val="002617E7"/>
    <w:rsid w:val="00261A61"/>
    <w:rsid w:val="00261D07"/>
    <w:rsid w:val="00261FC8"/>
    <w:rsid w:val="00262040"/>
    <w:rsid w:val="0026324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C8"/>
    <w:rsid w:val="00267C58"/>
    <w:rsid w:val="00267C83"/>
    <w:rsid w:val="00270073"/>
    <w:rsid w:val="002707B8"/>
    <w:rsid w:val="00270A70"/>
    <w:rsid w:val="00270B94"/>
    <w:rsid w:val="00270D24"/>
    <w:rsid w:val="00270DC7"/>
    <w:rsid w:val="0027102D"/>
    <w:rsid w:val="00271046"/>
    <w:rsid w:val="002713ED"/>
    <w:rsid w:val="0027144F"/>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455E"/>
    <w:rsid w:val="00274755"/>
    <w:rsid w:val="00275037"/>
    <w:rsid w:val="002756BE"/>
    <w:rsid w:val="00275CAD"/>
    <w:rsid w:val="00275FD9"/>
    <w:rsid w:val="00276541"/>
    <w:rsid w:val="0027666E"/>
    <w:rsid w:val="0027677B"/>
    <w:rsid w:val="00276AA0"/>
    <w:rsid w:val="00276F0E"/>
    <w:rsid w:val="00277453"/>
    <w:rsid w:val="00277469"/>
    <w:rsid w:val="00277B2D"/>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6A8"/>
    <w:rsid w:val="0028280A"/>
    <w:rsid w:val="00282872"/>
    <w:rsid w:val="002829F0"/>
    <w:rsid w:val="00283F4B"/>
    <w:rsid w:val="002840CC"/>
    <w:rsid w:val="0028458F"/>
    <w:rsid w:val="002855F6"/>
    <w:rsid w:val="00285752"/>
    <w:rsid w:val="00286ACD"/>
    <w:rsid w:val="00287034"/>
    <w:rsid w:val="002870B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1"/>
    <w:rsid w:val="00292945"/>
    <w:rsid w:val="002929D4"/>
    <w:rsid w:val="00292D05"/>
    <w:rsid w:val="00292E71"/>
    <w:rsid w:val="00292EB7"/>
    <w:rsid w:val="0029343A"/>
    <w:rsid w:val="00293814"/>
    <w:rsid w:val="0029395C"/>
    <w:rsid w:val="00293B29"/>
    <w:rsid w:val="00293F02"/>
    <w:rsid w:val="00293FD8"/>
    <w:rsid w:val="002942EC"/>
    <w:rsid w:val="00294401"/>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3486"/>
    <w:rsid w:val="002A35E0"/>
    <w:rsid w:val="002A3829"/>
    <w:rsid w:val="002A3BAC"/>
    <w:rsid w:val="002A3CE7"/>
    <w:rsid w:val="002A3FC0"/>
    <w:rsid w:val="002A4460"/>
    <w:rsid w:val="002A45C6"/>
    <w:rsid w:val="002A48F9"/>
    <w:rsid w:val="002A50D7"/>
    <w:rsid w:val="002A5160"/>
    <w:rsid w:val="002A5194"/>
    <w:rsid w:val="002A596C"/>
    <w:rsid w:val="002A5CE8"/>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8C4"/>
    <w:rsid w:val="002B38D0"/>
    <w:rsid w:val="002B3BE7"/>
    <w:rsid w:val="002B467E"/>
    <w:rsid w:val="002B47B7"/>
    <w:rsid w:val="002B4B0C"/>
    <w:rsid w:val="002B4BD0"/>
    <w:rsid w:val="002B4FC1"/>
    <w:rsid w:val="002B5224"/>
    <w:rsid w:val="002B52EF"/>
    <w:rsid w:val="002B54F4"/>
    <w:rsid w:val="002B57C8"/>
    <w:rsid w:val="002B5901"/>
    <w:rsid w:val="002B596E"/>
    <w:rsid w:val="002B5DCF"/>
    <w:rsid w:val="002B6786"/>
    <w:rsid w:val="002B6D5A"/>
    <w:rsid w:val="002B7B48"/>
    <w:rsid w:val="002B7E33"/>
    <w:rsid w:val="002B7F65"/>
    <w:rsid w:val="002C01E9"/>
    <w:rsid w:val="002C0421"/>
    <w:rsid w:val="002C0874"/>
    <w:rsid w:val="002C09F0"/>
    <w:rsid w:val="002C0B1C"/>
    <w:rsid w:val="002C0CFC"/>
    <w:rsid w:val="002C0D0C"/>
    <w:rsid w:val="002C1610"/>
    <w:rsid w:val="002C1634"/>
    <w:rsid w:val="002C17E3"/>
    <w:rsid w:val="002C1A12"/>
    <w:rsid w:val="002C2100"/>
    <w:rsid w:val="002C244C"/>
    <w:rsid w:val="002C291D"/>
    <w:rsid w:val="002C29B3"/>
    <w:rsid w:val="002C2A14"/>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79"/>
    <w:rsid w:val="002D4ADC"/>
    <w:rsid w:val="002D4FCE"/>
    <w:rsid w:val="002D5402"/>
    <w:rsid w:val="002D543E"/>
    <w:rsid w:val="002D548E"/>
    <w:rsid w:val="002D54A7"/>
    <w:rsid w:val="002D5976"/>
    <w:rsid w:val="002D5B58"/>
    <w:rsid w:val="002D5C1D"/>
    <w:rsid w:val="002D5EE8"/>
    <w:rsid w:val="002D5FB8"/>
    <w:rsid w:val="002D69C1"/>
    <w:rsid w:val="002D6C15"/>
    <w:rsid w:val="002D6C93"/>
    <w:rsid w:val="002D70BF"/>
    <w:rsid w:val="002D7481"/>
    <w:rsid w:val="002D75FC"/>
    <w:rsid w:val="002D7637"/>
    <w:rsid w:val="002D768D"/>
    <w:rsid w:val="002D78BD"/>
    <w:rsid w:val="002D78F0"/>
    <w:rsid w:val="002D7FCA"/>
    <w:rsid w:val="002E00D9"/>
    <w:rsid w:val="002E0693"/>
    <w:rsid w:val="002E0C05"/>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608D"/>
    <w:rsid w:val="002E6222"/>
    <w:rsid w:val="002E62A5"/>
    <w:rsid w:val="002E64DB"/>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496"/>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5F6"/>
    <w:rsid w:val="002F46B2"/>
    <w:rsid w:val="002F4796"/>
    <w:rsid w:val="002F543D"/>
    <w:rsid w:val="002F5A08"/>
    <w:rsid w:val="002F62A2"/>
    <w:rsid w:val="002F62F8"/>
    <w:rsid w:val="002F68E9"/>
    <w:rsid w:val="002F7D90"/>
    <w:rsid w:val="002F7E52"/>
    <w:rsid w:val="00300010"/>
    <w:rsid w:val="00300208"/>
    <w:rsid w:val="0030049E"/>
    <w:rsid w:val="003004A5"/>
    <w:rsid w:val="0030075D"/>
    <w:rsid w:val="00300CE6"/>
    <w:rsid w:val="00300FC3"/>
    <w:rsid w:val="0030123E"/>
    <w:rsid w:val="00301350"/>
    <w:rsid w:val="0030156E"/>
    <w:rsid w:val="00301661"/>
    <w:rsid w:val="00301886"/>
    <w:rsid w:val="00301CE6"/>
    <w:rsid w:val="00302077"/>
    <w:rsid w:val="0030256B"/>
    <w:rsid w:val="00302C44"/>
    <w:rsid w:val="0030373B"/>
    <w:rsid w:val="003037A0"/>
    <w:rsid w:val="00303887"/>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BA1"/>
    <w:rsid w:val="00307E4E"/>
    <w:rsid w:val="00310850"/>
    <w:rsid w:val="003108E4"/>
    <w:rsid w:val="00310933"/>
    <w:rsid w:val="00310BFB"/>
    <w:rsid w:val="00310F25"/>
    <w:rsid w:val="00311702"/>
    <w:rsid w:val="0031193D"/>
    <w:rsid w:val="00311E82"/>
    <w:rsid w:val="00311F8E"/>
    <w:rsid w:val="003122DF"/>
    <w:rsid w:val="003122F4"/>
    <w:rsid w:val="00312ACE"/>
    <w:rsid w:val="00312B6D"/>
    <w:rsid w:val="003133F1"/>
    <w:rsid w:val="00313764"/>
    <w:rsid w:val="00313A1B"/>
    <w:rsid w:val="00313FD6"/>
    <w:rsid w:val="003143BD"/>
    <w:rsid w:val="0031458E"/>
    <w:rsid w:val="00314E34"/>
    <w:rsid w:val="00315A8A"/>
    <w:rsid w:val="00315C46"/>
    <w:rsid w:val="0031605E"/>
    <w:rsid w:val="0031623D"/>
    <w:rsid w:val="0031695C"/>
    <w:rsid w:val="0031761B"/>
    <w:rsid w:val="003177E4"/>
    <w:rsid w:val="00317B01"/>
    <w:rsid w:val="003203ED"/>
    <w:rsid w:val="003207D7"/>
    <w:rsid w:val="003207E8"/>
    <w:rsid w:val="00320E37"/>
    <w:rsid w:val="0032127D"/>
    <w:rsid w:val="00321410"/>
    <w:rsid w:val="003214BA"/>
    <w:rsid w:val="00321578"/>
    <w:rsid w:val="0032211C"/>
    <w:rsid w:val="003222ED"/>
    <w:rsid w:val="00322711"/>
    <w:rsid w:val="003228D7"/>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74"/>
    <w:rsid w:val="00324AA2"/>
    <w:rsid w:val="00324D23"/>
    <w:rsid w:val="00325158"/>
    <w:rsid w:val="003258CA"/>
    <w:rsid w:val="003260FE"/>
    <w:rsid w:val="0032612B"/>
    <w:rsid w:val="003261A9"/>
    <w:rsid w:val="00326307"/>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4193"/>
    <w:rsid w:val="00334316"/>
    <w:rsid w:val="00334579"/>
    <w:rsid w:val="00334708"/>
    <w:rsid w:val="00334F59"/>
    <w:rsid w:val="003353F8"/>
    <w:rsid w:val="00335450"/>
    <w:rsid w:val="00335858"/>
    <w:rsid w:val="00335A3E"/>
    <w:rsid w:val="00335A88"/>
    <w:rsid w:val="00335F17"/>
    <w:rsid w:val="003361E1"/>
    <w:rsid w:val="0033621A"/>
    <w:rsid w:val="0033624F"/>
    <w:rsid w:val="003364FA"/>
    <w:rsid w:val="003365F4"/>
    <w:rsid w:val="00336AE9"/>
    <w:rsid w:val="00336BDA"/>
    <w:rsid w:val="00337197"/>
    <w:rsid w:val="0033763E"/>
    <w:rsid w:val="00337920"/>
    <w:rsid w:val="00337BDC"/>
    <w:rsid w:val="00337ED5"/>
    <w:rsid w:val="003401BB"/>
    <w:rsid w:val="0034033C"/>
    <w:rsid w:val="003407B0"/>
    <w:rsid w:val="00340879"/>
    <w:rsid w:val="003408A5"/>
    <w:rsid w:val="00340B6B"/>
    <w:rsid w:val="00341217"/>
    <w:rsid w:val="003417E8"/>
    <w:rsid w:val="00341B33"/>
    <w:rsid w:val="00341BF2"/>
    <w:rsid w:val="00341D91"/>
    <w:rsid w:val="00342574"/>
    <w:rsid w:val="003428D7"/>
    <w:rsid w:val="00342BD7"/>
    <w:rsid w:val="00342D3F"/>
    <w:rsid w:val="003430C9"/>
    <w:rsid w:val="003433FA"/>
    <w:rsid w:val="003437CE"/>
    <w:rsid w:val="00343A07"/>
    <w:rsid w:val="00343A11"/>
    <w:rsid w:val="00343C50"/>
    <w:rsid w:val="00343DCF"/>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7B1"/>
    <w:rsid w:val="00350152"/>
    <w:rsid w:val="00350298"/>
    <w:rsid w:val="003508BF"/>
    <w:rsid w:val="00350ED1"/>
    <w:rsid w:val="00351016"/>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6309"/>
    <w:rsid w:val="00356DA1"/>
    <w:rsid w:val="00357039"/>
    <w:rsid w:val="0035709A"/>
    <w:rsid w:val="00357380"/>
    <w:rsid w:val="00357AC9"/>
    <w:rsid w:val="003602D9"/>
    <w:rsid w:val="00360434"/>
    <w:rsid w:val="003604CE"/>
    <w:rsid w:val="003610B1"/>
    <w:rsid w:val="003611A3"/>
    <w:rsid w:val="00361478"/>
    <w:rsid w:val="0036161E"/>
    <w:rsid w:val="00361763"/>
    <w:rsid w:val="00361817"/>
    <w:rsid w:val="003622A8"/>
    <w:rsid w:val="00362DE3"/>
    <w:rsid w:val="0036335A"/>
    <w:rsid w:val="003634C2"/>
    <w:rsid w:val="00363F65"/>
    <w:rsid w:val="00364029"/>
    <w:rsid w:val="003646B0"/>
    <w:rsid w:val="003648FB"/>
    <w:rsid w:val="00364DF8"/>
    <w:rsid w:val="0036560D"/>
    <w:rsid w:val="00365997"/>
    <w:rsid w:val="00365A6D"/>
    <w:rsid w:val="00365E39"/>
    <w:rsid w:val="00365F73"/>
    <w:rsid w:val="0036606F"/>
    <w:rsid w:val="00366717"/>
    <w:rsid w:val="00366D3B"/>
    <w:rsid w:val="003670B6"/>
    <w:rsid w:val="00367720"/>
    <w:rsid w:val="00367C6C"/>
    <w:rsid w:val="003701FB"/>
    <w:rsid w:val="00370480"/>
    <w:rsid w:val="003704F8"/>
    <w:rsid w:val="003707B6"/>
    <w:rsid w:val="00370878"/>
    <w:rsid w:val="00370B4B"/>
    <w:rsid w:val="00370C7D"/>
    <w:rsid w:val="00370E47"/>
    <w:rsid w:val="003714E8"/>
    <w:rsid w:val="00371ED9"/>
    <w:rsid w:val="003735E5"/>
    <w:rsid w:val="0037378A"/>
    <w:rsid w:val="003737B3"/>
    <w:rsid w:val="003738BD"/>
    <w:rsid w:val="00373CB3"/>
    <w:rsid w:val="003742AC"/>
    <w:rsid w:val="00374BC8"/>
    <w:rsid w:val="00374C70"/>
    <w:rsid w:val="00374CEC"/>
    <w:rsid w:val="0037502C"/>
    <w:rsid w:val="00375204"/>
    <w:rsid w:val="0037542F"/>
    <w:rsid w:val="0037548B"/>
    <w:rsid w:val="00375B36"/>
    <w:rsid w:val="00375E35"/>
    <w:rsid w:val="0037673A"/>
    <w:rsid w:val="003768C5"/>
    <w:rsid w:val="00376CF6"/>
    <w:rsid w:val="00376DED"/>
    <w:rsid w:val="00377339"/>
    <w:rsid w:val="0037743C"/>
    <w:rsid w:val="00377CE1"/>
    <w:rsid w:val="0038043B"/>
    <w:rsid w:val="003814A1"/>
    <w:rsid w:val="00381AAC"/>
    <w:rsid w:val="00381FE9"/>
    <w:rsid w:val="00382297"/>
    <w:rsid w:val="0038341A"/>
    <w:rsid w:val="003835AF"/>
    <w:rsid w:val="00383729"/>
    <w:rsid w:val="0038414D"/>
    <w:rsid w:val="00384558"/>
    <w:rsid w:val="003849A3"/>
    <w:rsid w:val="00384A36"/>
    <w:rsid w:val="00384B00"/>
    <w:rsid w:val="003858EF"/>
    <w:rsid w:val="00385B6A"/>
    <w:rsid w:val="00385BF0"/>
    <w:rsid w:val="00385CE1"/>
    <w:rsid w:val="0038629C"/>
    <w:rsid w:val="00386DFE"/>
    <w:rsid w:val="00387236"/>
    <w:rsid w:val="003873E1"/>
    <w:rsid w:val="003874B1"/>
    <w:rsid w:val="00387618"/>
    <w:rsid w:val="00387637"/>
    <w:rsid w:val="003877A2"/>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88"/>
    <w:rsid w:val="003964CD"/>
    <w:rsid w:val="00396635"/>
    <w:rsid w:val="0039664D"/>
    <w:rsid w:val="00396743"/>
    <w:rsid w:val="00396A2D"/>
    <w:rsid w:val="00396AC6"/>
    <w:rsid w:val="0039747F"/>
    <w:rsid w:val="0039763E"/>
    <w:rsid w:val="00397681"/>
    <w:rsid w:val="0039775D"/>
    <w:rsid w:val="00397B08"/>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B0A"/>
    <w:rsid w:val="003A5F8E"/>
    <w:rsid w:val="003A5FBB"/>
    <w:rsid w:val="003A6153"/>
    <w:rsid w:val="003A65E3"/>
    <w:rsid w:val="003A68A8"/>
    <w:rsid w:val="003A6ACA"/>
    <w:rsid w:val="003A6BAC"/>
    <w:rsid w:val="003A7017"/>
    <w:rsid w:val="003A76C9"/>
    <w:rsid w:val="003A7943"/>
    <w:rsid w:val="003A7C92"/>
    <w:rsid w:val="003A7E7A"/>
    <w:rsid w:val="003A7EF3"/>
    <w:rsid w:val="003A7F37"/>
    <w:rsid w:val="003B005F"/>
    <w:rsid w:val="003B0971"/>
    <w:rsid w:val="003B09F7"/>
    <w:rsid w:val="003B1588"/>
    <w:rsid w:val="003B159C"/>
    <w:rsid w:val="003B164F"/>
    <w:rsid w:val="003B188F"/>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432"/>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F8"/>
    <w:rsid w:val="003C10D1"/>
    <w:rsid w:val="003C11C8"/>
    <w:rsid w:val="003C13E7"/>
    <w:rsid w:val="003C1490"/>
    <w:rsid w:val="003C1869"/>
    <w:rsid w:val="003C1D4D"/>
    <w:rsid w:val="003C21BB"/>
    <w:rsid w:val="003C21FE"/>
    <w:rsid w:val="003C2334"/>
    <w:rsid w:val="003C2702"/>
    <w:rsid w:val="003C27E6"/>
    <w:rsid w:val="003C2956"/>
    <w:rsid w:val="003C2A49"/>
    <w:rsid w:val="003C2D40"/>
    <w:rsid w:val="003C2F3A"/>
    <w:rsid w:val="003C33BF"/>
    <w:rsid w:val="003C369E"/>
    <w:rsid w:val="003C3798"/>
    <w:rsid w:val="003C383A"/>
    <w:rsid w:val="003C3B54"/>
    <w:rsid w:val="003C3F5C"/>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81C"/>
    <w:rsid w:val="003D18FE"/>
    <w:rsid w:val="003D1BAC"/>
    <w:rsid w:val="003D1E65"/>
    <w:rsid w:val="003D2478"/>
    <w:rsid w:val="003D2D9C"/>
    <w:rsid w:val="003D2DD1"/>
    <w:rsid w:val="003D2FC4"/>
    <w:rsid w:val="003D30B5"/>
    <w:rsid w:val="003D379F"/>
    <w:rsid w:val="003D387A"/>
    <w:rsid w:val="003D3A5D"/>
    <w:rsid w:val="003D3C45"/>
    <w:rsid w:val="003D3DDF"/>
    <w:rsid w:val="003D42BE"/>
    <w:rsid w:val="003D433A"/>
    <w:rsid w:val="003D4344"/>
    <w:rsid w:val="003D4532"/>
    <w:rsid w:val="003D46B4"/>
    <w:rsid w:val="003D4C8E"/>
    <w:rsid w:val="003D53B4"/>
    <w:rsid w:val="003D5B1F"/>
    <w:rsid w:val="003D5C6F"/>
    <w:rsid w:val="003D5E2C"/>
    <w:rsid w:val="003D6138"/>
    <w:rsid w:val="003D69BD"/>
    <w:rsid w:val="003D6BED"/>
    <w:rsid w:val="003D6D64"/>
    <w:rsid w:val="003D70F1"/>
    <w:rsid w:val="003D725A"/>
    <w:rsid w:val="003D7587"/>
    <w:rsid w:val="003D75C9"/>
    <w:rsid w:val="003D79F7"/>
    <w:rsid w:val="003D7AFD"/>
    <w:rsid w:val="003D7C25"/>
    <w:rsid w:val="003E0468"/>
    <w:rsid w:val="003E046E"/>
    <w:rsid w:val="003E04FD"/>
    <w:rsid w:val="003E0C25"/>
    <w:rsid w:val="003E0CA5"/>
    <w:rsid w:val="003E0F12"/>
    <w:rsid w:val="003E10E7"/>
    <w:rsid w:val="003E143C"/>
    <w:rsid w:val="003E1516"/>
    <w:rsid w:val="003E15FA"/>
    <w:rsid w:val="003E19B0"/>
    <w:rsid w:val="003E1A34"/>
    <w:rsid w:val="003E1B58"/>
    <w:rsid w:val="003E1BDF"/>
    <w:rsid w:val="003E21AE"/>
    <w:rsid w:val="003E21B4"/>
    <w:rsid w:val="003E2818"/>
    <w:rsid w:val="003E2962"/>
    <w:rsid w:val="003E2973"/>
    <w:rsid w:val="003E308A"/>
    <w:rsid w:val="003E341B"/>
    <w:rsid w:val="003E345C"/>
    <w:rsid w:val="003E374A"/>
    <w:rsid w:val="003E377D"/>
    <w:rsid w:val="003E3CA5"/>
    <w:rsid w:val="003E45F5"/>
    <w:rsid w:val="003E494A"/>
    <w:rsid w:val="003E4A72"/>
    <w:rsid w:val="003E4BBA"/>
    <w:rsid w:val="003E4DAC"/>
    <w:rsid w:val="003E4EAD"/>
    <w:rsid w:val="003E4EC4"/>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16A1"/>
    <w:rsid w:val="003F16DB"/>
    <w:rsid w:val="003F197C"/>
    <w:rsid w:val="003F1D11"/>
    <w:rsid w:val="003F1D35"/>
    <w:rsid w:val="003F1F79"/>
    <w:rsid w:val="003F22F8"/>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EA0"/>
    <w:rsid w:val="004014F3"/>
    <w:rsid w:val="004018DD"/>
    <w:rsid w:val="00401961"/>
    <w:rsid w:val="00401C7F"/>
    <w:rsid w:val="00401F6B"/>
    <w:rsid w:val="004020BF"/>
    <w:rsid w:val="004025BA"/>
    <w:rsid w:val="00402624"/>
    <w:rsid w:val="004026C3"/>
    <w:rsid w:val="00402DD0"/>
    <w:rsid w:val="00402E2B"/>
    <w:rsid w:val="004031AF"/>
    <w:rsid w:val="00403257"/>
    <w:rsid w:val="004032BB"/>
    <w:rsid w:val="00403810"/>
    <w:rsid w:val="00403E26"/>
    <w:rsid w:val="00403E95"/>
    <w:rsid w:val="00404137"/>
    <w:rsid w:val="004042F2"/>
    <w:rsid w:val="00404699"/>
    <w:rsid w:val="00404F4C"/>
    <w:rsid w:val="0040512B"/>
    <w:rsid w:val="0040521D"/>
    <w:rsid w:val="004054B0"/>
    <w:rsid w:val="00405609"/>
    <w:rsid w:val="00405B22"/>
    <w:rsid w:val="00405BD1"/>
    <w:rsid w:val="00405CA5"/>
    <w:rsid w:val="00406717"/>
    <w:rsid w:val="0040709E"/>
    <w:rsid w:val="00407141"/>
    <w:rsid w:val="0040715C"/>
    <w:rsid w:val="0040731B"/>
    <w:rsid w:val="00407750"/>
    <w:rsid w:val="0040792C"/>
    <w:rsid w:val="00407B6D"/>
    <w:rsid w:val="00407CD3"/>
    <w:rsid w:val="00410134"/>
    <w:rsid w:val="00410394"/>
    <w:rsid w:val="00410B72"/>
    <w:rsid w:val="00410F18"/>
    <w:rsid w:val="0041150F"/>
    <w:rsid w:val="00411699"/>
    <w:rsid w:val="004120EB"/>
    <w:rsid w:val="00412137"/>
    <w:rsid w:val="004124A4"/>
    <w:rsid w:val="0041263D"/>
    <w:rsid w:val="0041263E"/>
    <w:rsid w:val="00412EA8"/>
    <w:rsid w:val="00413AAC"/>
    <w:rsid w:val="00413AF5"/>
    <w:rsid w:val="00413EFB"/>
    <w:rsid w:val="0041403D"/>
    <w:rsid w:val="004141BD"/>
    <w:rsid w:val="00414321"/>
    <w:rsid w:val="00414454"/>
    <w:rsid w:val="004144C8"/>
    <w:rsid w:val="004146CC"/>
    <w:rsid w:val="004148D0"/>
    <w:rsid w:val="00414906"/>
    <w:rsid w:val="00415A4C"/>
    <w:rsid w:val="00415B26"/>
    <w:rsid w:val="00415D3C"/>
    <w:rsid w:val="00415E99"/>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AA6"/>
    <w:rsid w:val="00422B93"/>
    <w:rsid w:val="00422F5D"/>
    <w:rsid w:val="004232B0"/>
    <w:rsid w:val="004234D8"/>
    <w:rsid w:val="004239BF"/>
    <w:rsid w:val="00423B5A"/>
    <w:rsid w:val="00423C9D"/>
    <w:rsid w:val="004242F4"/>
    <w:rsid w:val="00424872"/>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DCE"/>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92A"/>
    <w:rsid w:val="0043704B"/>
    <w:rsid w:val="004372C7"/>
    <w:rsid w:val="004372DD"/>
    <w:rsid w:val="00437447"/>
    <w:rsid w:val="004374BA"/>
    <w:rsid w:val="00437ABA"/>
    <w:rsid w:val="00437D9A"/>
    <w:rsid w:val="00437D9E"/>
    <w:rsid w:val="004401AE"/>
    <w:rsid w:val="00440548"/>
    <w:rsid w:val="00440B16"/>
    <w:rsid w:val="00440B80"/>
    <w:rsid w:val="00440E07"/>
    <w:rsid w:val="00441142"/>
    <w:rsid w:val="0044121B"/>
    <w:rsid w:val="004414CA"/>
    <w:rsid w:val="00441A92"/>
    <w:rsid w:val="00441B20"/>
    <w:rsid w:val="00441D3B"/>
    <w:rsid w:val="004421F2"/>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D35"/>
    <w:rsid w:val="00455E35"/>
    <w:rsid w:val="0045650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679"/>
    <w:rsid w:val="004657C8"/>
    <w:rsid w:val="00465C79"/>
    <w:rsid w:val="00465F3A"/>
    <w:rsid w:val="00466310"/>
    <w:rsid w:val="004669E2"/>
    <w:rsid w:val="00466BB7"/>
    <w:rsid w:val="00466CFC"/>
    <w:rsid w:val="00466D21"/>
    <w:rsid w:val="004670F5"/>
    <w:rsid w:val="004671E7"/>
    <w:rsid w:val="0046766D"/>
    <w:rsid w:val="00467957"/>
    <w:rsid w:val="00467ACE"/>
    <w:rsid w:val="00467AEF"/>
    <w:rsid w:val="00470156"/>
    <w:rsid w:val="004708FC"/>
    <w:rsid w:val="00470BA8"/>
    <w:rsid w:val="00470C31"/>
    <w:rsid w:val="00471295"/>
    <w:rsid w:val="00471380"/>
    <w:rsid w:val="0047157F"/>
    <w:rsid w:val="00471692"/>
    <w:rsid w:val="00471AA9"/>
    <w:rsid w:val="00472456"/>
    <w:rsid w:val="0047253B"/>
    <w:rsid w:val="004726C7"/>
    <w:rsid w:val="0047291E"/>
    <w:rsid w:val="00472EA4"/>
    <w:rsid w:val="004731D0"/>
    <w:rsid w:val="004734D0"/>
    <w:rsid w:val="00473579"/>
    <w:rsid w:val="0047370A"/>
    <w:rsid w:val="00473DF2"/>
    <w:rsid w:val="00473E28"/>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21A9"/>
    <w:rsid w:val="0048291B"/>
    <w:rsid w:val="00483045"/>
    <w:rsid w:val="004835D6"/>
    <w:rsid w:val="0048372C"/>
    <w:rsid w:val="00483A13"/>
    <w:rsid w:val="004840CE"/>
    <w:rsid w:val="00484309"/>
    <w:rsid w:val="004846D1"/>
    <w:rsid w:val="0048493A"/>
    <w:rsid w:val="00484C1D"/>
    <w:rsid w:val="00484EED"/>
    <w:rsid w:val="00484FB9"/>
    <w:rsid w:val="004850E5"/>
    <w:rsid w:val="0048515E"/>
    <w:rsid w:val="00485BC6"/>
    <w:rsid w:val="00486B84"/>
    <w:rsid w:val="004875BE"/>
    <w:rsid w:val="004901B7"/>
    <w:rsid w:val="0049037E"/>
    <w:rsid w:val="00490632"/>
    <w:rsid w:val="00490A77"/>
    <w:rsid w:val="0049119D"/>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52DE"/>
    <w:rsid w:val="0049537F"/>
    <w:rsid w:val="0049546C"/>
    <w:rsid w:val="00495A48"/>
    <w:rsid w:val="004961CE"/>
    <w:rsid w:val="004963BF"/>
    <w:rsid w:val="004964F1"/>
    <w:rsid w:val="00496885"/>
    <w:rsid w:val="00496960"/>
    <w:rsid w:val="00496E51"/>
    <w:rsid w:val="004970B3"/>
    <w:rsid w:val="00497C4D"/>
    <w:rsid w:val="00497F0D"/>
    <w:rsid w:val="004A00C8"/>
    <w:rsid w:val="004A0432"/>
    <w:rsid w:val="004A0734"/>
    <w:rsid w:val="004A0801"/>
    <w:rsid w:val="004A0AD9"/>
    <w:rsid w:val="004A0CCF"/>
    <w:rsid w:val="004A1110"/>
    <w:rsid w:val="004A16BC"/>
    <w:rsid w:val="004A193D"/>
    <w:rsid w:val="004A1A5E"/>
    <w:rsid w:val="004A22AE"/>
    <w:rsid w:val="004A2304"/>
    <w:rsid w:val="004A2812"/>
    <w:rsid w:val="004A29F0"/>
    <w:rsid w:val="004A2B94"/>
    <w:rsid w:val="004A3975"/>
    <w:rsid w:val="004A3BCD"/>
    <w:rsid w:val="004A4602"/>
    <w:rsid w:val="004A4A4A"/>
    <w:rsid w:val="004A53A1"/>
    <w:rsid w:val="004A54BA"/>
    <w:rsid w:val="004A58BC"/>
    <w:rsid w:val="004A5A0D"/>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50E5"/>
    <w:rsid w:val="004B5414"/>
    <w:rsid w:val="004B556A"/>
    <w:rsid w:val="004B563D"/>
    <w:rsid w:val="004B5642"/>
    <w:rsid w:val="004B5753"/>
    <w:rsid w:val="004B5849"/>
    <w:rsid w:val="004B5999"/>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20A"/>
    <w:rsid w:val="004C64F3"/>
    <w:rsid w:val="004C677D"/>
    <w:rsid w:val="004C6914"/>
    <w:rsid w:val="004C6EDD"/>
    <w:rsid w:val="004C71A4"/>
    <w:rsid w:val="004C764F"/>
    <w:rsid w:val="004C76D5"/>
    <w:rsid w:val="004C77FE"/>
    <w:rsid w:val="004C7B8B"/>
    <w:rsid w:val="004D0405"/>
    <w:rsid w:val="004D05D3"/>
    <w:rsid w:val="004D05F3"/>
    <w:rsid w:val="004D0CB6"/>
    <w:rsid w:val="004D0EFB"/>
    <w:rsid w:val="004D12BA"/>
    <w:rsid w:val="004D1372"/>
    <w:rsid w:val="004D13D3"/>
    <w:rsid w:val="004D1672"/>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60"/>
    <w:rsid w:val="004E6A30"/>
    <w:rsid w:val="004E6F6B"/>
    <w:rsid w:val="004E70A9"/>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4A0"/>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96A"/>
    <w:rsid w:val="00512BD8"/>
    <w:rsid w:val="00512F75"/>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DEE"/>
    <w:rsid w:val="005221B5"/>
    <w:rsid w:val="005222D7"/>
    <w:rsid w:val="00522D03"/>
    <w:rsid w:val="00522D07"/>
    <w:rsid w:val="005231E6"/>
    <w:rsid w:val="0052337F"/>
    <w:rsid w:val="0052342C"/>
    <w:rsid w:val="0052362B"/>
    <w:rsid w:val="00523740"/>
    <w:rsid w:val="0052386D"/>
    <w:rsid w:val="0052396E"/>
    <w:rsid w:val="00523E95"/>
    <w:rsid w:val="005243FA"/>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F1D"/>
    <w:rsid w:val="00532175"/>
    <w:rsid w:val="00532331"/>
    <w:rsid w:val="00532546"/>
    <w:rsid w:val="00532743"/>
    <w:rsid w:val="00532896"/>
    <w:rsid w:val="00532AE3"/>
    <w:rsid w:val="00532E18"/>
    <w:rsid w:val="00533140"/>
    <w:rsid w:val="005332A6"/>
    <w:rsid w:val="005333B0"/>
    <w:rsid w:val="00533400"/>
    <w:rsid w:val="0053355A"/>
    <w:rsid w:val="0053363C"/>
    <w:rsid w:val="005336B9"/>
    <w:rsid w:val="00533856"/>
    <w:rsid w:val="005338D0"/>
    <w:rsid w:val="00533A09"/>
    <w:rsid w:val="00533A77"/>
    <w:rsid w:val="00533BE5"/>
    <w:rsid w:val="00533CC2"/>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51A"/>
    <w:rsid w:val="00541C5E"/>
    <w:rsid w:val="00541EC3"/>
    <w:rsid w:val="0054226D"/>
    <w:rsid w:val="005422D0"/>
    <w:rsid w:val="0054241D"/>
    <w:rsid w:val="005428C9"/>
    <w:rsid w:val="005428FA"/>
    <w:rsid w:val="00542FC2"/>
    <w:rsid w:val="00543061"/>
    <w:rsid w:val="0054315C"/>
    <w:rsid w:val="00543336"/>
    <w:rsid w:val="005433C0"/>
    <w:rsid w:val="00543410"/>
    <w:rsid w:val="00543775"/>
    <w:rsid w:val="00543931"/>
    <w:rsid w:val="00543ACB"/>
    <w:rsid w:val="00543C72"/>
    <w:rsid w:val="00543E57"/>
    <w:rsid w:val="00543F75"/>
    <w:rsid w:val="00543FA6"/>
    <w:rsid w:val="0054423F"/>
    <w:rsid w:val="00544365"/>
    <w:rsid w:val="00544427"/>
    <w:rsid w:val="005444C6"/>
    <w:rsid w:val="0054468E"/>
    <w:rsid w:val="00544F05"/>
    <w:rsid w:val="00544F16"/>
    <w:rsid w:val="00544F20"/>
    <w:rsid w:val="00544FA4"/>
    <w:rsid w:val="00544FB8"/>
    <w:rsid w:val="00545868"/>
    <w:rsid w:val="00545C96"/>
    <w:rsid w:val="00545ECE"/>
    <w:rsid w:val="005465D8"/>
    <w:rsid w:val="00546895"/>
    <w:rsid w:val="00546970"/>
    <w:rsid w:val="005469A2"/>
    <w:rsid w:val="00546A25"/>
    <w:rsid w:val="005475A2"/>
    <w:rsid w:val="00547A14"/>
    <w:rsid w:val="00547C54"/>
    <w:rsid w:val="00547F05"/>
    <w:rsid w:val="00547F49"/>
    <w:rsid w:val="0055001B"/>
    <w:rsid w:val="00550570"/>
    <w:rsid w:val="0055147D"/>
    <w:rsid w:val="00551F46"/>
    <w:rsid w:val="0055236A"/>
    <w:rsid w:val="00552378"/>
    <w:rsid w:val="005524DE"/>
    <w:rsid w:val="005525AA"/>
    <w:rsid w:val="005527B3"/>
    <w:rsid w:val="00552A26"/>
    <w:rsid w:val="005535C2"/>
    <w:rsid w:val="005536ED"/>
    <w:rsid w:val="00553715"/>
    <w:rsid w:val="005543FB"/>
    <w:rsid w:val="005549FA"/>
    <w:rsid w:val="00554E19"/>
    <w:rsid w:val="00554EDB"/>
    <w:rsid w:val="00555125"/>
    <w:rsid w:val="005553CE"/>
    <w:rsid w:val="00555AED"/>
    <w:rsid w:val="00555D73"/>
    <w:rsid w:val="005563B3"/>
    <w:rsid w:val="005564FC"/>
    <w:rsid w:val="0055654B"/>
    <w:rsid w:val="00556A82"/>
    <w:rsid w:val="00556F5F"/>
    <w:rsid w:val="005576DC"/>
    <w:rsid w:val="005577A2"/>
    <w:rsid w:val="005579C5"/>
    <w:rsid w:val="00557D27"/>
    <w:rsid w:val="00557D67"/>
    <w:rsid w:val="00560157"/>
    <w:rsid w:val="005602D1"/>
    <w:rsid w:val="0056045B"/>
    <w:rsid w:val="00560486"/>
    <w:rsid w:val="005605B7"/>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E9F"/>
    <w:rsid w:val="005647A0"/>
    <w:rsid w:val="005654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983"/>
    <w:rsid w:val="00570B7D"/>
    <w:rsid w:val="00570D4B"/>
    <w:rsid w:val="00570F8E"/>
    <w:rsid w:val="0057106A"/>
    <w:rsid w:val="0057119B"/>
    <w:rsid w:val="005712D7"/>
    <w:rsid w:val="005715B7"/>
    <w:rsid w:val="00571D99"/>
    <w:rsid w:val="00572505"/>
    <w:rsid w:val="00572CE8"/>
    <w:rsid w:val="00573219"/>
    <w:rsid w:val="00573CDE"/>
    <w:rsid w:val="00574626"/>
    <w:rsid w:val="00574B93"/>
    <w:rsid w:val="00574EDC"/>
    <w:rsid w:val="00575544"/>
    <w:rsid w:val="00575837"/>
    <w:rsid w:val="00575D13"/>
    <w:rsid w:val="005765B0"/>
    <w:rsid w:val="00576952"/>
    <w:rsid w:val="005772C6"/>
    <w:rsid w:val="00580202"/>
    <w:rsid w:val="005809CA"/>
    <w:rsid w:val="00582189"/>
    <w:rsid w:val="005824E3"/>
    <w:rsid w:val="005825DB"/>
    <w:rsid w:val="00582746"/>
    <w:rsid w:val="0058275A"/>
    <w:rsid w:val="00582809"/>
    <w:rsid w:val="00582A4A"/>
    <w:rsid w:val="00582F22"/>
    <w:rsid w:val="005830CA"/>
    <w:rsid w:val="00583180"/>
    <w:rsid w:val="00583678"/>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98F"/>
    <w:rsid w:val="00591B14"/>
    <w:rsid w:val="00591B7F"/>
    <w:rsid w:val="00591F32"/>
    <w:rsid w:val="00592321"/>
    <w:rsid w:val="005923F4"/>
    <w:rsid w:val="00592419"/>
    <w:rsid w:val="005926EC"/>
    <w:rsid w:val="00592B3F"/>
    <w:rsid w:val="00592FCD"/>
    <w:rsid w:val="00593471"/>
    <w:rsid w:val="005935A4"/>
    <w:rsid w:val="005936CE"/>
    <w:rsid w:val="00593BC5"/>
    <w:rsid w:val="00593D03"/>
    <w:rsid w:val="005946F7"/>
    <w:rsid w:val="00594787"/>
    <w:rsid w:val="005948C2"/>
    <w:rsid w:val="005948E4"/>
    <w:rsid w:val="00594BE8"/>
    <w:rsid w:val="00594CCE"/>
    <w:rsid w:val="00594E04"/>
    <w:rsid w:val="0059504A"/>
    <w:rsid w:val="00595DCA"/>
    <w:rsid w:val="00595E40"/>
    <w:rsid w:val="005960A9"/>
    <w:rsid w:val="005962FB"/>
    <w:rsid w:val="00596898"/>
    <w:rsid w:val="0059690A"/>
    <w:rsid w:val="00596CD4"/>
    <w:rsid w:val="00597309"/>
    <w:rsid w:val="0059779B"/>
    <w:rsid w:val="0059785B"/>
    <w:rsid w:val="0059793C"/>
    <w:rsid w:val="00597BC1"/>
    <w:rsid w:val="00597E43"/>
    <w:rsid w:val="00597FCA"/>
    <w:rsid w:val="005A0ABC"/>
    <w:rsid w:val="005A0B5D"/>
    <w:rsid w:val="005A0D5F"/>
    <w:rsid w:val="005A147F"/>
    <w:rsid w:val="005A1596"/>
    <w:rsid w:val="005A1B1B"/>
    <w:rsid w:val="005A1D12"/>
    <w:rsid w:val="005A205B"/>
    <w:rsid w:val="005A209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875"/>
    <w:rsid w:val="005A798E"/>
    <w:rsid w:val="005B06FE"/>
    <w:rsid w:val="005B17BD"/>
    <w:rsid w:val="005B2042"/>
    <w:rsid w:val="005B25C1"/>
    <w:rsid w:val="005B2992"/>
    <w:rsid w:val="005B35D7"/>
    <w:rsid w:val="005B392A"/>
    <w:rsid w:val="005B3963"/>
    <w:rsid w:val="005B398D"/>
    <w:rsid w:val="005B3AA3"/>
    <w:rsid w:val="005B405F"/>
    <w:rsid w:val="005B41BD"/>
    <w:rsid w:val="005B46F6"/>
    <w:rsid w:val="005B4919"/>
    <w:rsid w:val="005B4E16"/>
    <w:rsid w:val="005B4FDC"/>
    <w:rsid w:val="005B544F"/>
    <w:rsid w:val="005B55E3"/>
    <w:rsid w:val="005B5658"/>
    <w:rsid w:val="005B5664"/>
    <w:rsid w:val="005B581E"/>
    <w:rsid w:val="005B5DA5"/>
    <w:rsid w:val="005B6B6E"/>
    <w:rsid w:val="005B6BC0"/>
    <w:rsid w:val="005B6D6C"/>
    <w:rsid w:val="005B6F83"/>
    <w:rsid w:val="005B76EE"/>
    <w:rsid w:val="005B77CA"/>
    <w:rsid w:val="005B7BB3"/>
    <w:rsid w:val="005C0486"/>
    <w:rsid w:val="005C04B6"/>
    <w:rsid w:val="005C055E"/>
    <w:rsid w:val="005C0A90"/>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E45"/>
    <w:rsid w:val="005D12A4"/>
    <w:rsid w:val="005D1498"/>
    <w:rsid w:val="005D1602"/>
    <w:rsid w:val="005D1A70"/>
    <w:rsid w:val="005D1B7A"/>
    <w:rsid w:val="005D2110"/>
    <w:rsid w:val="005D2816"/>
    <w:rsid w:val="005D3382"/>
    <w:rsid w:val="005D3436"/>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31F"/>
    <w:rsid w:val="005F59EF"/>
    <w:rsid w:val="005F5AF7"/>
    <w:rsid w:val="005F5C8F"/>
    <w:rsid w:val="005F5E14"/>
    <w:rsid w:val="005F6158"/>
    <w:rsid w:val="005F618C"/>
    <w:rsid w:val="005F6682"/>
    <w:rsid w:val="005F6777"/>
    <w:rsid w:val="005F6D5F"/>
    <w:rsid w:val="005F70BD"/>
    <w:rsid w:val="005F766F"/>
    <w:rsid w:val="005F76B2"/>
    <w:rsid w:val="005F76DF"/>
    <w:rsid w:val="005F7924"/>
    <w:rsid w:val="005F7F74"/>
    <w:rsid w:val="005F7FF7"/>
    <w:rsid w:val="00600161"/>
    <w:rsid w:val="00600446"/>
    <w:rsid w:val="00600601"/>
    <w:rsid w:val="0060065B"/>
    <w:rsid w:val="006008AA"/>
    <w:rsid w:val="00600B26"/>
    <w:rsid w:val="00600B31"/>
    <w:rsid w:val="00600B6C"/>
    <w:rsid w:val="0060124C"/>
    <w:rsid w:val="00601689"/>
    <w:rsid w:val="00601884"/>
    <w:rsid w:val="0060189C"/>
    <w:rsid w:val="00601ACA"/>
    <w:rsid w:val="0060283C"/>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B83"/>
    <w:rsid w:val="00611BEC"/>
    <w:rsid w:val="00611C52"/>
    <w:rsid w:val="00612058"/>
    <w:rsid w:val="00612486"/>
    <w:rsid w:val="006124D7"/>
    <w:rsid w:val="006127FA"/>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F06"/>
    <w:rsid w:val="00626FF4"/>
    <w:rsid w:val="00627318"/>
    <w:rsid w:val="006276C5"/>
    <w:rsid w:val="006278C7"/>
    <w:rsid w:val="00630001"/>
    <w:rsid w:val="00630560"/>
    <w:rsid w:val="006311B3"/>
    <w:rsid w:val="006313F8"/>
    <w:rsid w:val="00631435"/>
    <w:rsid w:val="00631A09"/>
    <w:rsid w:val="00631C79"/>
    <w:rsid w:val="00631D2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AA5"/>
    <w:rsid w:val="00635B19"/>
    <w:rsid w:val="00635F6F"/>
    <w:rsid w:val="00636046"/>
    <w:rsid w:val="00636398"/>
    <w:rsid w:val="0063672C"/>
    <w:rsid w:val="006368D3"/>
    <w:rsid w:val="0063693D"/>
    <w:rsid w:val="00636A5D"/>
    <w:rsid w:val="00636D44"/>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EAA"/>
    <w:rsid w:val="0064304C"/>
    <w:rsid w:val="0064317A"/>
    <w:rsid w:val="00643475"/>
    <w:rsid w:val="00643745"/>
    <w:rsid w:val="00643844"/>
    <w:rsid w:val="0064396A"/>
    <w:rsid w:val="00643E1D"/>
    <w:rsid w:val="0064421E"/>
    <w:rsid w:val="006449DD"/>
    <w:rsid w:val="00644A4D"/>
    <w:rsid w:val="00644FF6"/>
    <w:rsid w:val="0064522D"/>
    <w:rsid w:val="00645957"/>
    <w:rsid w:val="0064624E"/>
    <w:rsid w:val="0064639C"/>
    <w:rsid w:val="006463E4"/>
    <w:rsid w:val="0064660B"/>
    <w:rsid w:val="00646801"/>
    <w:rsid w:val="00646851"/>
    <w:rsid w:val="00646A8E"/>
    <w:rsid w:val="00646ABE"/>
    <w:rsid w:val="00646D84"/>
    <w:rsid w:val="006471E5"/>
    <w:rsid w:val="0064755B"/>
    <w:rsid w:val="006477EC"/>
    <w:rsid w:val="00647AD5"/>
    <w:rsid w:val="006503A2"/>
    <w:rsid w:val="006504ED"/>
    <w:rsid w:val="0065091A"/>
    <w:rsid w:val="00650AB9"/>
    <w:rsid w:val="00650B18"/>
    <w:rsid w:val="00650C84"/>
    <w:rsid w:val="00650C8A"/>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4C29"/>
    <w:rsid w:val="00654D99"/>
    <w:rsid w:val="00654EC2"/>
    <w:rsid w:val="00655733"/>
    <w:rsid w:val="00655A53"/>
    <w:rsid w:val="00655ACD"/>
    <w:rsid w:val="00655D83"/>
    <w:rsid w:val="00656451"/>
    <w:rsid w:val="0065690E"/>
    <w:rsid w:val="006569A1"/>
    <w:rsid w:val="00656A92"/>
    <w:rsid w:val="00656AD6"/>
    <w:rsid w:val="00656AE6"/>
    <w:rsid w:val="00656DDE"/>
    <w:rsid w:val="00657079"/>
    <w:rsid w:val="006570D0"/>
    <w:rsid w:val="006578F8"/>
    <w:rsid w:val="0066011D"/>
    <w:rsid w:val="006602B0"/>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9E"/>
    <w:rsid w:val="006741F2"/>
    <w:rsid w:val="00674351"/>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256"/>
    <w:rsid w:val="006816D6"/>
    <w:rsid w:val="006817C9"/>
    <w:rsid w:val="00681D82"/>
    <w:rsid w:val="006821F6"/>
    <w:rsid w:val="006826E7"/>
    <w:rsid w:val="006828F5"/>
    <w:rsid w:val="00682B53"/>
    <w:rsid w:val="00682BA6"/>
    <w:rsid w:val="00683055"/>
    <w:rsid w:val="0068382B"/>
    <w:rsid w:val="00683ECE"/>
    <w:rsid w:val="00684085"/>
    <w:rsid w:val="00684906"/>
    <w:rsid w:val="00685143"/>
    <w:rsid w:val="00685295"/>
    <w:rsid w:val="00686FBB"/>
    <w:rsid w:val="00687004"/>
    <w:rsid w:val="00687888"/>
    <w:rsid w:val="00687A1F"/>
    <w:rsid w:val="00687C04"/>
    <w:rsid w:val="00687C5D"/>
    <w:rsid w:val="00687E2C"/>
    <w:rsid w:val="00690198"/>
    <w:rsid w:val="0069034D"/>
    <w:rsid w:val="0069075D"/>
    <w:rsid w:val="00690B70"/>
    <w:rsid w:val="00690CFB"/>
    <w:rsid w:val="00690EF4"/>
    <w:rsid w:val="00690F36"/>
    <w:rsid w:val="00690F89"/>
    <w:rsid w:val="006913A9"/>
    <w:rsid w:val="00691F27"/>
    <w:rsid w:val="00691F8C"/>
    <w:rsid w:val="00692B16"/>
    <w:rsid w:val="00692CBB"/>
    <w:rsid w:val="00692EF8"/>
    <w:rsid w:val="0069320D"/>
    <w:rsid w:val="00693409"/>
    <w:rsid w:val="006934F6"/>
    <w:rsid w:val="00693579"/>
    <w:rsid w:val="00693631"/>
    <w:rsid w:val="00693718"/>
    <w:rsid w:val="006939C3"/>
    <w:rsid w:val="00694000"/>
    <w:rsid w:val="00694738"/>
    <w:rsid w:val="00694BD1"/>
    <w:rsid w:val="00694C8A"/>
    <w:rsid w:val="00694D16"/>
    <w:rsid w:val="00694D5D"/>
    <w:rsid w:val="00694E29"/>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C0C"/>
    <w:rsid w:val="006A5E28"/>
    <w:rsid w:val="006A6086"/>
    <w:rsid w:val="006A622B"/>
    <w:rsid w:val="006A62B4"/>
    <w:rsid w:val="006A62EB"/>
    <w:rsid w:val="006A697B"/>
    <w:rsid w:val="006A6D42"/>
    <w:rsid w:val="006A6ED1"/>
    <w:rsid w:val="006A7026"/>
    <w:rsid w:val="006A72EC"/>
    <w:rsid w:val="006A7988"/>
    <w:rsid w:val="006A7AAF"/>
    <w:rsid w:val="006A7AFF"/>
    <w:rsid w:val="006A7B71"/>
    <w:rsid w:val="006A7E9C"/>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70D"/>
    <w:rsid w:val="006B5727"/>
    <w:rsid w:val="006B5C09"/>
    <w:rsid w:val="006B5C2B"/>
    <w:rsid w:val="006B5CA7"/>
    <w:rsid w:val="006B5EE4"/>
    <w:rsid w:val="006B63C1"/>
    <w:rsid w:val="006B64B2"/>
    <w:rsid w:val="006B651D"/>
    <w:rsid w:val="006B67CF"/>
    <w:rsid w:val="006B69CE"/>
    <w:rsid w:val="006B6BC3"/>
    <w:rsid w:val="006B6D73"/>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69B"/>
    <w:rsid w:val="006D7811"/>
    <w:rsid w:val="006D78CD"/>
    <w:rsid w:val="006D7FF7"/>
    <w:rsid w:val="006E062C"/>
    <w:rsid w:val="006E0A79"/>
    <w:rsid w:val="006E0AA2"/>
    <w:rsid w:val="006E0B24"/>
    <w:rsid w:val="006E0BF3"/>
    <w:rsid w:val="006E0EFA"/>
    <w:rsid w:val="006E16B3"/>
    <w:rsid w:val="006E17C0"/>
    <w:rsid w:val="006E1DC7"/>
    <w:rsid w:val="006E28B7"/>
    <w:rsid w:val="006E2915"/>
    <w:rsid w:val="006E2A1B"/>
    <w:rsid w:val="006E2DB7"/>
    <w:rsid w:val="006E3310"/>
    <w:rsid w:val="006E387D"/>
    <w:rsid w:val="006E3CA9"/>
    <w:rsid w:val="006E4461"/>
    <w:rsid w:val="006E44B4"/>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B70"/>
    <w:rsid w:val="006F1D3B"/>
    <w:rsid w:val="006F2087"/>
    <w:rsid w:val="006F2161"/>
    <w:rsid w:val="006F21BD"/>
    <w:rsid w:val="006F22D3"/>
    <w:rsid w:val="006F247F"/>
    <w:rsid w:val="006F3071"/>
    <w:rsid w:val="006F30F2"/>
    <w:rsid w:val="006F341D"/>
    <w:rsid w:val="006F3CDE"/>
    <w:rsid w:val="006F3F78"/>
    <w:rsid w:val="006F4000"/>
    <w:rsid w:val="006F4464"/>
    <w:rsid w:val="006F453B"/>
    <w:rsid w:val="006F4665"/>
    <w:rsid w:val="006F470B"/>
    <w:rsid w:val="006F4C4D"/>
    <w:rsid w:val="006F4E7C"/>
    <w:rsid w:val="006F58D4"/>
    <w:rsid w:val="006F61B4"/>
    <w:rsid w:val="006F6474"/>
    <w:rsid w:val="006F6798"/>
    <w:rsid w:val="006F6D56"/>
    <w:rsid w:val="006F6D80"/>
    <w:rsid w:val="006F6E3B"/>
    <w:rsid w:val="006F6EB7"/>
    <w:rsid w:val="006F723E"/>
    <w:rsid w:val="006F74B2"/>
    <w:rsid w:val="006F7626"/>
    <w:rsid w:val="006F798A"/>
    <w:rsid w:val="00700018"/>
    <w:rsid w:val="007005EA"/>
    <w:rsid w:val="0070143F"/>
    <w:rsid w:val="0070198A"/>
    <w:rsid w:val="00701DF3"/>
    <w:rsid w:val="0070225C"/>
    <w:rsid w:val="007025A1"/>
    <w:rsid w:val="00703183"/>
    <w:rsid w:val="0070346E"/>
    <w:rsid w:val="007035BD"/>
    <w:rsid w:val="00703649"/>
    <w:rsid w:val="00703AC3"/>
    <w:rsid w:val="00703F14"/>
    <w:rsid w:val="00704406"/>
    <w:rsid w:val="00704BF4"/>
    <w:rsid w:val="00704EDB"/>
    <w:rsid w:val="00704EEF"/>
    <w:rsid w:val="00705330"/>
    <w:rsid w:val="0070537F"/>
    <w:rsid w:val="00705480"/>
    <w:rsid w:val="00705753"/>
    <w:rsid w:val="00705E24"/>
    <w:rsid w:val="00706028"/>
    <w:rsid w:val="00706101"/>
    <w:rsid w:val="00706949"/>
    <w:rsid w:val="00706B33"/>
    <w:rsid w:val="00707072"/>
    <w:rsid w:val="00707343"/>
    <w:rsid w:val="00707706"/>
    <w:rsid w:val="00707D61"/>
    <w:rsid w:val="0071020A"/>
    <w:rsid w:val="00710387"/>
    <w:rsid w:val="00710CF6"/>
    <w:rsid w:val="0071161B"/>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76"/>
    <w:rsid w:val="007205B8"/>
    <w:rsid w:val="007206B6"/>
    <w:rsid w:val="00720821"/>
    <w:rsid w:val="00720CA3"/>
    <w:rsid w:val="00721205"/>
    <w:rsid w:val="0072159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3FB"/>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48A"/>
    <w:rsid w:val="007554BD"/>
    <w:rsid w:val="00755565"/>
    <w:rsid w:val="00756BA2"/>
    <w:rsid w:val="00756F96"/>
    <w:rsid w:val="007571E1"/>
    <w:rsid w:val="007574C1"/>
    <w:rsid w:val="00757582"/>
    <w:rsid w:val="00757609"/>
    <w:rsid w:val="00757D7E"/>
    <w:rsid w:val="007601E4"/>
    <w:rsid w:val="007604B2"/>
    <w:rsid w:val="007605C7"/>
    <w:rsid w:val="0076075B"/>
    <w:rsid w:val="00760C75"/>
    <w:rsid w:val="00760C84"/>
    <w:rsid w:val="007611BE"/>
    <w:rsid w:val="00761208"/>
    <w:rsid w:val="00761581"/>
    <w:rsid w:val="00761898"/>
    <w:rsid w:val="00761C13"/>
    <w:rsid w:val="0076210E"/>
    <w:rsid w:val="0076243B"/>
    <w:rsid w:val="00762510"/>
    <w:rsid w:val="00762BE6"/>
    <w:rsid w:val="00762C34"/>
    <w:rsid w:val="00763235"/>
    <w:rsid w:val="0076336C"/>
    <w:rsid w:val="00763989"/>
    <w:rsid w:val="007639F3"/>
    <w:rsid w:val="00763B60"/>
    <w:rsid w:val="00763B75"/>
    <w:rsid w:val="007644C4"/>
    <w:rsid w:val="00764565"/>
    <w:rsid w:val="007647AE"/>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FF"/>
    <w:rsid w:val="00767A0C"/>
    <w:rsid w:val="00767EB6"/>
    <w:rsid w:val="007700A0"/>
    <w:rsid w:val="00770361"/>
    <w:rsid w:val="007704A9"/>
    <w:rsid w:val="00770993"/>
    <w:rsid w:val="007709BA"/>
    <w:rsid w:val="00770AE2"/>
    <w:rsid w:val="00770EC5"/>
    <w:rsid w:val="00770FA8"/>
    <w:rsid w:val="00771531"/>
    <w:rsid w:val="007716C3"/>
    <w:rsid w:val="007723F3"/>
    <w:rsid w:val="0077250B"/>
    <w:rsid w:val="00772AB0"/>
    <w:rsid w:val="00772C01"/>
    <w:rsid w:val="007730BD"/>
    <w:rsid w:val="0077333B"/>
    <w:rsid w:val="007736C7"/>
    <w:rsid w:val="00773BAA"/>
    <w:rsid w:val="00773CC0"/>
    <w:rsid w:val="00774124"/>
    <w:rsid w:val="007743D1"/>
    <w:rsid w:val="007744CC"/>
    <w:rsid w:val="00774653"/>
    <w:rsid w:val="0077501E"/>
    <w:rsid w:val="00775214"/>
    <w:rsid w:val="00775349"/>
    <w:rsid w:val="00775500"/>
    <w:rsid w:val="00775539"/>
    <w:rsid w:val="007755F2"/>
    <w:rsid w:val="00775768"/>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F92"/>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6776"/>
    <w:rsid w:val="00786810"/>
    <w:rsid w:val="00786A4C"/>
    <w:rsid w:val="00786C56"/>
    <w:rsid w:val="00787234"/>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6231"/>
    <w:rsid w:val="00796A5E"/>
    <w:rsid w:val="00796B24"/>
    <w:rsid w:val="00797325"/>
    <w:rsid w:val="007974C6"/>
    <w:rsid w:val="007A000A"/>
    <w:rsid w:val="007A00BD"/>
    <w:rsid w:val="007A01E6"/>
    <w:rsid w:val="007A036E"/>
    <w:rsid w:val="007A0402"/>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8BA"/>
    <w:rsid w:val="007A2FC3"/>
    <w:rsid w:val="007A302A"/>
    <w:rsid w:val="007A306F"/>
    <w:rsid w:val="007A381D"/>
    <w:rsid w:val="007A3926"/>
    <w:rsid w:val="007A3A3A"/>
    <w:rsid w:val="007A3BCD"/>
    <w:rsid w:val="007A3FE1"/>
    <w:rsid w:val="007A4031"/>
    <w:rsid w:val="007A42A4"/>
    <w:rsid w:val="007A43A6"/>
    <w:rsid w:val="007A4434"/>
    <w:rsid w:val="007A48CA"/>
    <w:rsid w:val="007A4BD1"/>
    <w:rsid w:val="007A50E7"/>
    <w:rsid w:val="007A5345"/>
    <w:rsid w:val="007A554B"/>
    <w:rsid w:val="007A58A6"/>
    <w:rsid w:val="007A5B00"/>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1F1"/>
    <w:rsid w:val="007B1364"/>
    <w:rsid w:val="007B138E"/>
    <w:rsid w:val="007B1790"/>
    <w:rsid w:val="007B1BFF"/>
    <w:rsid w:val="007B1E84"/>
    <w:rsid w:val="007B1F50"/>
    <w:rsid w:val="007B2640"/>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7D4E"/>
    <w:rsid w:val="007C003C"/>
    <w:rsid w:val="007C01F4"/>
    <w:rsid w:val="007C05DD"/>
    <w:rsid w:val="007C07A3"/>
    <w:rsid w:val="007C0A75"/>
    <w:rsid w:val="007C0DE3"/>
    <w:rsid w:val="007C1010"/>
    <w:rsid w:val="007C16FF"/>
    <w:rsid w:val="007C17E7"/>
    <w:rsid w:val="007C1C0A"/>
    <w:rsid w:val="007C1CDC"/>
    <w:rsid w:val="007C1F66"/>
    <w:rsid w:val="007C22CC"/>
    <w:rsid w:val="007C2DF0"/>
    <w:rsid w:val="007C2F4B"/>
    <w:rsid w:val="007C2F9D"/>
    <w:rsid w:val="007C30DE"/>
    <w:rsid w:val="007C342A"/>
    <w:rsid w:val="007C3BC8"/>
    <w:rsid w:val="007C3D18"/>
    <w:rsid w:val="007C4006"/>
    <w:rsid w:val="007C40D0"/>
    <w:rsid w:val="007C4717"/>
    <w:rsid w:val="007C48F1"/>
    <w:rsid w:val="007C49A7"/>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52C"/>
    <w:rsid w:val="007E16B6"/>
    <w:rsid w:val="007E1AC3"/>
    <w:rsid w:val="007E1BBA"/>
    <w:rsid w:val="007E1DC3"/>
    <w:rsid w:val="007E1DCF"/>
    <w:rsid w:val="007E1F8D"/>
    <w:rsid w:val="007E21D3"/>
    <w:rsid w:val="007E2719"/>
    <w:rsid w:val="007E2778"/>
    <w:rsid w:val="007E28CE"/>
    <w:rsid w:val="007E29AD"/>
    <w:rsid w:val="007E2EE8"/>
    <w:rsid w:val="007E2F22"/>
    <w:rsid w:val="007E324C"/>
    <w:rsid w:val="007E329B"/>
    <w:rsid w:val="007E3585"/>
    <w:rsid w:val="007E369F"/>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64E"/>
    <w:rsid w:val="007F26F1"/>
    <w:rsid w:val="007F28A1"/>
    <w:rsid w:val="007F2EF9"/>
    <w:rsid w:val="007F2F0A"/>
    <w:rsid w:val="007F3115"/>
    <w:rsid w:val="007F3552"/>
    <w:rsid w:val="007F3638"/>
    <w:rsid w:val="007F4756"/>
    <w:rsid w:val="007F4F0D"/>
    <w:rsid w:val="007F5008"/>
    <w:rsid w:val="007F516A"/>
    <w:rsid w:val="007F525E"/>
    <w:rsid w:val="007F53F6"/>
    <w:rsid w:val="007F5515"/>
    <w:rsid w:val="007F559E"/>
    <w:rsid w:val="007F59C3"/>
    <w:rsid w:val="007F5EA2"/>
    <w:rsid w:val="007F611B"/>
    <w:rsid w:val="007F64E9"/>
    <w:rsid w:val="007F6759"/>
    <w:rsid w:val="007F7342"/>
    <w:rsid w:val="007F7487"/>
    <w:rsid w:val="007F7583"/>
    <w:rsid w:val="007F7868"/>
    <w:rsid w:val="007F7C83"/>
    <w:rsid w:val="007F7CEB"/>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826"/>
    <w:rsid w:val="00803B8A"/>
    <w:rsid w:val="00803BC4"/>
    <w:rsid w:val="00803FAE"/>
    <w:rsid w:val="008045F2"/>
    <w:rsid w:val="00804C01"/>
    <w:rsid w:val="00805150"/>
    <w:rsid w:val="0080526E"/>
    <w:rsid w:val="0080591C"/>
    <w:rsid w:val="00805D13"/>
    <w:rsid w:val="00805E26"/>
    <w:rsid w:val="00805F4C"/>
    <w:rsid w:val="0080605F"/>
    <w:rsid w:val="008070A9"/>
    <w:rsid w:val="00807434"/>
    <w:rsid w:val="008074D3"/>
    <w:rsid w:val="0080762E"/>
    <w:rsid w:val="00807786"/>
    <w:rsid w:val="0080791D"/>
    <w:rsid w:val="00810069"/>
    <w:rsid w:val="0081055B"/>
    <w:rsid w:val="00810578"/>
    <w:rsid w:val="008105D3"/>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4C7"/>
    <w:rsid w:val="00815726"/>
    <w:rsid w:val="008158D6"/>
    <w:rsid w:val="00815CCD"/>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2808"/>
    <w:rsid w:val="008228E3"/>
    <w:rsid w:val="00822943"/>
    <w:rsid w:val="00822A7A"/>
    <w:rsid w:val="00822B47"/>
    <w:rsid w:val="00822F44"/>
    <w:rsid w:val="00822FDE"/>
    <w:rsid w:val="00823016"/>
    <w:rsid w:val="00823081"/>
    <w:rsid w:val="00823345"/>
    <w:rsid w:val="008235A4"/>
    <w:rsid w:val="008235DB"/>
    <w:rsid w:val="0082384C"/>
    <w:rsid w:val="00823AB5"/>
    <w:rsid w:val="00823CC7"/>
    <w:rsid w:val="00823CF3"/>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6201"/>
    <w:rsid w:val="008365CB"/>
    <w:rsid w:val="00837217"/>
    <w:rsid w:val="00837423"/>
    <w:rsid w:val="0083765F"/>
    <w:rsid w:val="008376AC"/>
    <w:rsid w:val="00840001"/>
    <w:rsid w:val="0084017A"/>
    <w:rsid w:val="00840267"/>
    <w:rsid w:val="00840490"/>
    <w:rsid w:val="00840925"/>
    <w:rsid w:val="0084116C"/>
    <w:rsid w:val="00841293"/>
    <w:rsid w:val="008413FE"/>
    <w:rsid w:val="00841469"/>
    <w:rsid w:val="00841611"/>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3EC"/>
    <w:rsid w:val="00850415"/>
    <w:rsid w:val="008504A2"/>
    <w:rsid w:val="008504EF"/>
    <w:rsid w:val="00850CEC"/>
    <w:rsid w:val="00850E9E"/>
    <w:rsid w:val="00851271"/>
    <w:rsid w:val="00851857"/>
    <w:rsid w:val="00851B85"/>
    <w:rsid w:val="00852105"/>
    <w:rsid w:val="0085219E"/>
    <w:rsid w:val="0085247B"/>
    <w:rsid w:val="00852A7A"/>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73E8"/>
    <w:rsid w:val="008577A4"/>
    <w:rsid w:val="00857C02"/>
    <w:rsid w:val="00857C84"/>
    <w:rsid w:val="0086036B"/>
    <w:rsid w:val="00860458"/>
    <w:rsid w:val="0086078F"/>
    <w:rsid w:val="008608B0"/>
    <w:rsid w:val="008608FA"/>
    <w:rsid w:val="00860D20"/>
    <w:rsid w:val="0086124D"/>
    <w:rsid w:val="008616B5"/>
    <w:rsid w:val="008617E7"/>
    <w:rsid w:val="00861B27"/>
    <w:rsid w:val="00861E09"/>
    <w:rsid w:val="00862636"/>
    <w:rsid w:val="0086275C"/>
    <w:rsid w:val="0086281C"/>
    <w:rsid w:val="008628C0"/>
    <w:rsid w:val="008628C1"/>
    <w:rsid w:val="00862AE1"/>
    <w:rsid w:val="00862EB3"/>
    <w:rsid w:val="008641D2"/>
    <w:rsid w:val="008642EB"/>
    <w:rsid w:val="0086463A"/>
    <w:rsid w:val="00864741"/>
    <w:rsid w:val="0086479B"/>
    <w:rsid w:val="008648D5"/>
    <w:rsid w:val="00865044"/>
    <w:rsid w:val="00865151"/>
    <w:rsid w:val="0086540F"/>
    <w:rsid w:val="008655D3"/>
    <w:rsid w:val="00865698"/>
    <w:rsid w:val="00865ABE"/>
    <w:rsid w:val="00865EFB"/>
    <w:rsid w:val="00866552"/>
    <w:rsid w:val="008665E4"/>
    <w:rsid w:val="0086694D"/>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30B0"/>
    <w:rsid w:val="00873528"/>
    <w:rsid w:val="008735E6"/>
    <w:rsid w:val="00873C26"/>
    <w:rsid w:val="008741EB"/>
    <w:rsid w:val="00874312"/>
    <w:rsid w:val="0087437C"/>
    <w:rsid w:val="008744E0"/>
    <w:rsid w:val="008755CE"/>
    <w:rsid w:val="00875CD7"/>
    <w:rsid w:val="00875FA2"/>
    <w:rsid w:val="00876129"/>
    <w:rsid w:val="0087646B"/>
    <w:rsid w:val="00876575"/>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43"/>
    <w:rsid w:val="00880B60"/>
    <w:rsid w:val="00880D3E"/>
    <w:rsid w:val="008810C0"/>
    <w:rsid w:val="00881214"/>
    <w:rsid w:val="0088125D"/>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731B"/>
    <w:rsid w:val="00887372"/>
    <w:rsid w:val="00887D1C"/>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7DA"/>
    <w:rsid w:val="008A0927"/>
    <w:rsid w:val="008A0936"/>
    <w:rsid w:val="008A0AA9"/>
    <w:rsid w:val="008A0BB9"/>
    <w:rsid w:val="008A1112"/>
    <w:rsid w:val="008A1886"/>
    <w:rsid w:val="008A1B98"/>
    <w:rsid w:val="008A1F63"/>
    <w:rsid w:val="008A1FF2"/>
    <w:rsid w:val="008A21FF"/>
    <w:rsid w:val="008A246A"/>
    <w:rsid w:val="008A2560"/>
    <w:rsid w:val="008A28FD"/>
    <w:rsid w:val="008A2947"/>
    <w:rsid w:val="008A2CE2"/>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E5B"/>
    <w:rsid w:val="008A6F45"/>
    <w:rsid w:val="008A7262"/>
    <w:rsid w:val="008A73D2"/>
    <w:rsid w:val="008A77D8"/>
    <w:rsid w:val="008A7858"/>
    <w:rsid w:val="008A7BAF"/>
    <w:rsid w:val="008A7F92"/>
    <w:rsid w:val="008B02B0"/>
    <w:rsid w:val="008B0483"/>
    <w:rsid w:val="008B120C"/>
    <w:rsid w:val="008B1E07"/>
    <w:rsid w:val="008B21D8"/>
    <w:rsid w:val="008B2228"/>
    <w:rsid w:val="008B23D4"/>
    <w:rsid w:val="008B26DF"/>
    <w:rsid w:val="008B2A38"/>
    <w:rsid w:val="008B2D7D"/>
    <w:rsid w:val="008B2DB2"/>
    <w:rsid w:val="008B31EC"/>
    <w:rsid w:val="008B321B"/>
    <w:rsid w:val="008B3256"/>
    <w:rsid w:val="008B329E"/>
    <w:rsid w:val="008B349C"/>
    <w:rsid w:val="008B3AD8"/>
    <w:rsid w:val="008B3E46"/>
    <w:rsid w:val="008B3E5A"/>
    <w:rsid w:val="008B40D0"/>
    <w:rsid w:val="008B4BE7"/>
    <w:rsid w:val="008B4C52"/>
    <w:rsid w:val="008B51A0"/>
    <w:rsid w:val="008B560E"/>
    <w:rsid w:val="008B592A"/>
    <w:rsid w:val="008B5EF7"/>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B28"/>
    <w:rsid w:val="008C1B76"/>
    <w:rsid w:val="008C1BD9"/>
    <w:rsid w:val="008C1C5C"/>
    <w:rsid w:val="008C1D86"/>
    <w:rsid w:val="008C2017"/>
    <w:rsid w:val="008C223B"/>
    <w:rsid w:val="008C26C6"/>
    <w:rsid w:val="008C3273"/>
    <w:rsid w:val="008C3562"/>
    <w:rsid w:val="008C3F27"/>
    <w:rsid w:val="008C41A7"/>
    <w:rsid w:val="008C44B3"/>
    <w:rsid w:val="008C4958"/>
    <w:rsid w:val="008C4AA0"/>
    <w:rsid w:val="008C4BAA"/>
    <w:rsid w:val="008C4CF8"/>
    <w:rsid w:val="008C4EBC"/>
    <w:rsid w:val="008C4EF7"/>
    <w:rsid w:val="008C508B"/>
    <w:rsid w:val="008C50C0"/>
    <w:rsid w:val="008C5664"/>
    <w:rsid w:val="008C673A"/>
    <w:rsid w:val="008C68D0"/>
    <w:rsid w:val="008C6AE8"/>
    <w:rsid w:val="008C6BD0"/>
    <w:rsid w:val="008C6FBD"/>
    <w:rsid w:val="008C7205"/>
    <w:rsid w:val="008C721A"/>
    <w:rsid w:val="008C72D9"/>
    <w:rsid w:val="008C7573"/>
    <w:rsid w:val="008C7B1E"/>
    <w:rsid w:val="008D02EB"/>
    <w:rsid w:val="008D065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821"/>
    <w:rsid w:val="008D38C7"/>
    <w:rsid w:val="008D39D8"/>
    <w:rsid w:val="008D3B85"/>
    <w:rsid w:val="008D3EFF"/>
    <w:rsid w:val="008D41FD"/>
    <w:rsid w:val="008D4336"/>
    <w:rsid w:val="008D446E"/>
    <w:rsid w:val="008D45F2"/>
    <w:rsid w:val="008D4603"/>
    <w:rsid w:val="008D47F9"/>
    <w:rsid w:val="008D4CC6"/>
    <w:rsid w:val="008D4D48"/>
    <w:rsid w:val="008D50F3"/>
    <w:rsid w:val="008D5D63"/>
    <w:rsid w:val="008D5F1C"/>
    <w:rsid w:val="008D647C"/>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4B5"/>
    <w:rsid w:val="008E1839"/>
    <w:rsid w:val="008E1909"/>
    <w:rsid w:val="008E1B93"/>
    <w:rsid w:val="008E1D88"/>
    <w:rsid w:val="008E219C"/>
    <w:rsid w:val="008E25DF"/>
    <w:rsid w:val="008E2943"/>
    <w:rsid w:val="008E2DA7"/>
    <w:rsid w:val="008E30FA"/>
    <w:rsid w:val="008E3445"/>
    <w:rsid w:val="008E381D"/>
    <w:rsid w:val="008E3954"/>
    <w:rsid w:val="008E3962"/>
    <w:rsid w:val="008E3AC4"/>
    <w:rsid w:val="008E3BB6"/>
    <w:rsid w:val="008E3EF6"/>
    <w:rsid w:val="008E4111"/>
    <w:rsid w:val="008E4D2E"/>
    <w:rsid w:val="008E4F15"/>
    <w:rsid w:val="008E562E"/>
    <w:rsid w:val="008E5A20"/>
    <w:rsid w:val="008E5E64"/>
    <w:rsid w:val="008E6207"/>
    <w:rsid w:val="008E64DA"/>
    <w:rsid w:val="008E6709"/>
    <w:rsid w:val="008E69D9"/>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E4F"/>
    <w:rsid w:val="008F3294"/>
    <w:rsid w:val="008F33DC"/>
    <w:rsid w:val="008F3687"/>
    <w:rsid w:val="008F3CAA"/>
    <w:rsid w:val="008F3FA9"/>
    <w:rsid w:val="008F477F"/>
    <w:rsid w:val="008F4BBF"/>
    <w:rsid w:val="008F4E0B"/>
    <w:rsid w:val="008F4F74"/>
    <w:rsid w:val="008F55FE"/>
    <w:rsid w:val="008F5B35"/>
    <w:rsid w:val="008F5DA8"/>
    <w:rsid w:val="008F631B"/>
    <w:rsid w:val="008F684A"/>
    <w:rsid w:val="008F6AEB"/>
    <w:rsid w:val="008F6B03"/>
    <w:rsid w:val="008F6C3F"/>
    <w:rsid w:val="008F6F76"/>
    <w:rsid w:val="008F74C8"/>
    <w:rsid w:val="008F75F3"/>
    <w:rsid w:val="008F7F18"/>
    <w:rsid w:val="0090007F"/>
    <w:rsid w:val="0090077D"/>
    <w:rsid w:val="00900AD2"/>
    <w:rsid w:val="00901136"/>
    <w:rsid w:val="009012AA"/>
    <w:rsid w:val="00901380"/>
    <w:rsid w:val="00901428"/>
    <w:rsid w:val="00902350"/>
    <w:rsid w:val="0090251E"/>
    <w:rsid w:val="00902D21"/>
    <w:rsid w:val="009030A2"/>
    <w:rsid w:val="00903172"/>
    <w:rsid w:val="0090336B"/>
    <w:rsid w:val="00903E2E"/>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FB"/>
    <w:rsid w:val="009126A3"/>
    <w:rsid w:val="00912944"/>
    <w:rsid w:val="00913032"/>
    <w:rsid w:val="00913679"/>
    <w:rsid w:val="00913774"/>
    <w:rsid w:val="009139D9"/>
    <w:rsid w:val="00913E0F"/>
    <w:rsid w:val="009142BB"/>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2010"/>
    <w:rsid w:val="00922434"/>
    <w:rsid w:val="009225BD"/>
    <w:rsid w:val="009225E0"/>
    <w:rsid w:val="00922A69"/>
    <w:rsid w:val="00922EF9"/>
    <w:rsid w:val="00922FF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863"/>
    <w:rsid w:val="00926E32"/>
    <w:rsid w:val="009270E9"/>
    <w:rsid w:val="00927571"/>
    <w:rsid w:val="00927B37"/>
    <w:rsid w:val="00927D45"/>
    <w:rsid w:val="00927F40"/>
    <w:rsid w:val="00930030"/>
    <w:rsid w:val="009304E0"/>
    <w:rsid w:val="00930517"/>
    <w:rsid w:val="0093103F"/>
    <w:rsid w:val="00931661"/>
    <w:rsid w:val="00931999"/>
    <w:rsid w:val="00931BD9"/>
    <w:rsid w:val="00931C60"/>
    <w:rsid w:val="00931F69"/>
    <w:rsid w:val="00932299"/>
    <w:rsid w:val="00932302"/>
    <w:rsid w:val="0093237E"/>
    <w:rsid w:val="0093253E"/>
    <w:rsid w:val="0093284D"/>
    <w:rsid w:val="0093376C"/>
    <w:rsid w:val="00933799"/>
    <w:rsid w:val="00933925"/>
    <w:rsid w:val="0093421D"/>
    <w:rsid w:val="00934269"/>
    <w:rsid w:val="00934756"/>
    <w:rsid w:val="00934DC2"/>
    <w:rsid w:val="00934DF8"/>
    <w:rsid w:val="00934E3A"/>
    <w:rsid w:val="00935180"/>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E4"/>
    <w:rsid w:val="0094133A"/>
    <w:rsid w:val="009414FD"/>
    <w:rsid w:val="00941636"/>
    <w:rsid w:val="00941BDF"/>
    <w:rsid w:val="00941DF3"/>
    <w:rsid w:val="00942325"/>
    <w:rsid w:val="00942574"/>
    <w:rsid w:val="00942607"/>
    <w:rsid w:val="009429B1"/>
    <w:rsid w:val="00942AA0"/>
    <w:rsid w:val="00943153"/>
    <w:rsid w:val="00943333"/>
    <w:rsid w:val="0094346C"/>
    <w:rsid w:val="00943742"/>
    <w:rsid w:val="0094389D"/>
    <w:rsid w:val="00944804"/>
    <w:rsid w:val="00944D51"/>
    <w:rsid w:val="009456AC"/>
    <w:rsid w:val="009458B4"/>
    <w:rsid w:val="00945C05"/>
    <w:rsid w:val="00945DD1"/>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70441"/>
    <w:rsid w:val="00970523"/>
    <w:rsid w:val="00970A2C"/>
    <w:rsid w:val="00970B56"/>
    <w:rsid w:val="00970E05"/>
    <w:rsid w:val="00970E1A"/>
    <w:rsid w:val="00971A7B"/>
    <w:rsid w:val="00971F08"/>
    <w:rsid w:val="0097214B"/>
    <w:rsid w:val="009721EB"/>
    <w:rsid w:val="0097267F"/>
    <w:rsid w:val="009727B8"/>
    <w:rsid w:val="0097323D"/>
    <w:rsid w:val="009739E6"/>
    <w:rsid w:val="0097401A"/>
    <w:rsid w:val="0097412A"/>
    <w:rsid w:val="00974A06"/>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7060"/>
    <w:rsid w:val="00977E45"/>
    <w:rsid w:val="00980477"/>
    <w:rsid w:val="009807B8"/>
    <w:rsid w:val="0098097C"/>
    <w:rsid w:val="00980C0A"/>
    <w:rsid w:val="00980CEF"/>
    <w:rsid w:val="00981097"/>
    <w:rsid w:val="0098142A"/>
    <w:rsid w:val="009814DF"/>
    <w:rsid w:val="009814EE"/>
    <w:rsid w:val="009818D1"/>
    <w:rsid w:val="00981D70"/>
    <w:rsid w:val="00981E8F"/>
    <w:rsid w:val="00981F2C"/>
    <w:rsid w:val="0098276C"/>
    <w:rsid w:val="009827EF"/>
    <w:rsid w:val="0098284E"/>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E8"/>
    <w:rsid w:val="00985CBE"/>
    <w:rsid w:val="0098635A"/>
    <w:rsid w:val="009863A2"/>
    <w:rsid w:val="00987081"/>
    <w:rsid w:val="00987535"/>
    <w:rsid w:val="00987592"/>
    <w:rsid w:val="00987BD5"/>
    <w:rsid w:val="009900F5"/>
    <w:rsid w:val="009901DF"/>
    <w:rsid w:val="00990630"/>
    <w:rsid w:val="0099091D"/>
    <w:rsid w:val="00990BAD"/>
    <w:rsid w:val="00990D94"/>
    <w:rsid w:val="009913E0"/>
    <w:rsid w:val="00991761"/>
    <w:rsid w:val="009917A4"/>
    <w:rsid w:val="00991A6B"/>
    <w:rsid w:val="00991B54"/>
    <w:rsid w:val="009928E6"/>
    <w:rsid w:val="00993126"/>
    <w:rsid w:val="009931CC"/>
    <w:rsid w:val="009934D8"/>
    <w:rsid w:val="00993727"/>
    <w:rsid w:val="009937FF"/>
    <w:rsid w:val="00994466"/>
    <w:rsid w:val="0099449D"/>
    <w:rsid w:val="00994C1A"/>
    <w:rsid w:val="00994DCA"/>
    <w:rsid w:val="0099525C"/>
    <w:rsid w:val="00995585"/>
    <w:rsid w:val="009956DC"/>
    <w:rsid w:val="00995BE2"/>
    <w:rsid w:val="00995D9A"/>
    <w:rsid w:val="009960EC"/>
    <w:rsid w:val="009962C4"/>
    <w:rsid w:val="00996B46"/>
    <w:rsid w:val="00996D46"/>
    <w:rsid w:val="00996FB2"/>
    <w:rsid w:val="009970DD"/>
    <w:rsid w:val="00997221"/>
    <w:rsid w:val="0099735C"/>
    <w:rsid w:val="00997475"/>
    <w:rsid w:val="00997687"/>
    <w:rsid w:val="009976BD"/>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320F"/>
    <w:rsid w:val="009B36E0"/>
    <w:rsid w:val="009B384F"/>
    <w:rsid w:val="009B3AC2"/>
    <w:rsid w:val="009B3B6E"/>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1CC"/>
    <w:rsid w:val="009D3215"/>
    <w:rsid w:val="009D3D40"/>
    <w:rsid w:val="009D4AB8"/>
    <w:rsid w:val="009D4FF0"/>
    <w:rsid w:val="009D590C"/>
    <w:rsid w:val="009D5983"/>
    <w:rsid w:val="009D5E2A"/>
    <w:rsid w:val="009D5FCD"/>
    <w:rsid w:val="009D6A6B"/>
    <w:rsid w:val="009D6AE4"/>
    <w:rsid w:val="009D6C92"/>
    <w:rsid w:val="009D6D0B"/>
    <w:rsid w:val="009D703C"/>
    <w:rsid w:val="009D70D1"/>
    <w:rsid w:val="009D718F"/>
    <w:rsid w:val="009D74E1"/>
    <w:rsid w:val="009D7A4A"/>
    <w:rsid w:val="009D7A5B"/>
    <w:rsid w:val="009E014A"/>
    <w:rsid w:val="009E02C3"/>
    <w:rsid w:val="009E032E"/>
    <w:rsid w:val="009E0531"/>
    <w:rsid w:val="009E068F"/>
    <w:rsid w:val="009E0BB3"/>
    <w:rsid w:val="009E14E0"/>
    <w:rsid w:val="009E173E"/>
    <w:rsid w:val="009E1783"/>
    <w:rsid w:val="009E1AB3"/>
    <w:rsid w:val="009E1EF1"/>
    <w:rsid w:val="009E1FC8"/>
    <w:rsid w:val="009E2095"/>
    <w:rsid w:val="009E2CE8"/>
    <w:rsid w:val="009E35B7"/>
    <w:rsid w:val="009E35DB"/>
    <w:rsid w:val="009E3CA8"/>
    <w:rsid w:val="009E3E7D"/>
    <w:rsid w:val="009E407B"/>
    <w:rsid w:val="009E42A3"/>
    <w:rsid w:val="009E431C"/>
    <w:rsid w:val="009E43EE"/>
    <w:rsid w:val="009E44BB"/>
    <w:rsid w:val="009E47A3"/>
    <w:rsid w:val="009E4DCB"/>
    <w:rsid w:val="009E4E3C"/>
    <w:rsid w:val="009E4FEC"/>
    <w:rsid w:val="009E501B"/>
    <w:rsid w:val="009E537B"/>
    <w:rsid w:val="009E5626"/>
    <w:rsid w:val="009E5902"/>
    <w:rsid w:val="009E6086"/>
    <w:rsid w:val="009E636E"/>
    <w:rsid w:val="009E643F"/>
    <w:rsid w:val="009E688E"/>
    <w:rsid w:val="009E68E8"/>
    <w:rsid w:val="009E691F"/>
    <w:rsid w:val="009E6AA6"/>
    <w:rsid w:val="009E6AAA"/>
    <w:rsid w:val="009E6AC2"/>
    <w:rsid w:val="009E6B06"/>
    <w:rsid w:val="009E6D13"/>
    <w:rsid w:val="009E6F0C"/>
    <w:rsid w:val="009E799B"/>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52E3"/>
    <w:rsid w:val="009F53BD"/>
    <w:rsid w:val="009F5999"/>
    <w:rsid w:val="009F59C3"/>
    <w:rsid w:val="009F5A42"/>
    <w:rsid w:val="009F5DE2"/>
    <w:rsid w:val="009F621C"/>
    <w:rsid w:val="009F640D"/>
    <w:rsid w:val="009F6DFB"/>
    <w:rsid w:val="009F6EF4"/>
    <w:rsid w:val="009F6F6A"/>
    <w:rsid w:val="009F7363"/>
    <w:rsid w:val="009F7738"/>
    <w:rsid w:val="009F77D3"/>
    <w:rsid w:val="009F7CF2"/>
    <w:rsid w:val="009F7E0B"/>
    <w:rsid w:val="009F7E0E"/>
    <w:rsid w:val="00A00840"/>
    <w:rsid w:val="00A008F3"/>
    <w:rsid w:val="00A00C44"/>
    <w:rsid w:val="00A00EE9"/>
    <w:rsid w:val="00A00F1F"/>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724"/>
    <w:rsid w:val="00A048A8"/>
    <w:rsid w:val="00A04CF8"/>
    <w:rsid w:val="00A04F43"/>
    <w:rsid w:val="00A04F49"/>
    <w:rsid w:val="00A0583A"/>
    <w:rsid w:val="00A05A75"/>
    <w:rsid w:val="00A05B38"/>
    <w:rsid w:val="00A05DD3"/>
    <w:rsid w:val="00A060FD"/>
    <w:rsid w:val="00A06166"/>
    <w:rsid w:val="00A0651F"/>
    <w:rsid w:val="00A06861"/>
    <w:rsid w:val="00A06CAD"/>
    <w:rsid w:val="00A06E3B"/>
    <w:rsid w:val="00A072BE"/>
    <w:rsid w:val="00A07855"/>
    <w:rsid w:val="00A07B00"/>
    <w:rsid w:val="00A106F8"/>
    <w:rsid w:val="00A1093D"/>
    <w:rsid w:val="00A1095F"/>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EDD"/>
    <w:rsid w:val="00A17F63"/>
    <w:rsid w:val="00A201AE"/>
    <w:rsid w:val="00A20A58"/>
    <w:rsid w:val="00A20BB9"/>
    <w:rsid w:val="00A20BEB"/>
    <w:rsid w:val="00A2107A"/>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587"/>
    <w:rsid w:val="00A27673"/>
    <w:rsid w:val="00A27780"/>
    <w:rsid w:val="00A27785"/>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674"/>
    <w:rsid w:val="00A44755"/>
    <w:rsid w:val="00A44B11"/>
    <w:rsid w:val="00A450DE"/>
    <w:rsid w:val="00A45B74"/>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EC5"/>
    <w:rsid w:val="00A540DA"/>
    <w:rsid w:val="00A545B8"/>
    <w:rsid w:val="00A54A1A"/>
    <w:rsid w:val="00A54F90"/>
    <w:rsid w:val="00A55423"/>
    <w:rsid w:val="00A557E5"/>
    <w:rsid w:val="00A55A12"/>
    <w:rsid w:val="00A55AB4"/>
    <w:rsid w:val="00A55CAF"/>
    <w:rsid w:val="00A55F73"/>
    <w:rsid w:val="00A5609D"/>
    <w:rsid w:val="00A5670C"/>
    <w:rsid w:val="00A56A12"/>
    <w:rsid w:val="00A56A7B"/>
    <w:rsid w:val="00A56D3F"/>
    <w:rsid w:val="00A571A6"/>
    <w:rsid w:val="00A572BF"/>
    <w:rsid w:val="00A572D6"/>
    <w:rsid w:val="00A57820"/>
    <w:rsid w:val="00A57B59"/>
    <w:rsid w:val="00A57B64"/>
    <w:rsid w:val="00A60552"/>
    <w:rsid w:val="00A60917"/>
    <w:rsid w:val="00A61448"/>
    <w:rsid w:val="00A61499"/>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8D7"/>
    <w:rsid w:val="00A74D8D"/>
    <w:rsid w:val="00A74E64"/>
    <w:rsid w:val="00A758C5"/>
    <w:rsid w:val="00A7600F"/>
    <w:rsid w:val="00A761D4"/>
    <w:rsid w:val="00A76321"/>
    <w:rsid w:val="00A76358"/>
    <w:rsid w:val="00A76765"/>
    <w:rsid w:val="00A76DBC"/>
    <w:rsid w:val="00A7706E"/>
    <w:rsid w:val="00A7711F"/>
    <w:rsid w:val="00A77784"/>
    <w:rsid w:val="00A77ADD"/>
    <w:rsid w:val="00A77EC4"/>
    <w:rsid w:val="00A77FED"/>
    <w:rsid w:val="00A800D2"/>
    <w:rsid w:val="00A80998"/>
    <w:rsid w:val="00A80BAB"/>
    <w:rsid w:val="00A80D50"/>
    <w:rsid w:val="00A81113"/>
    <w:rsid w:val="00A81153"/>
    <w:rsid w:val="00A8202B"/>
    <w:rsid w:val="00A820C2"/>
    <w:rsid w:val="00A821E1"/>
    <w:rsid w:val="00A82432"/>
    <w:rsid w:val="00A826B6"/>
    <w:rsid w:val="00A828F3"/>
    <w:rsid w:val="00A82972"/>
    <w:rsid w:val="00A82D78"/>
    <w:rsid w:val="00A8392D"/>
    <w:rsid w:val="00A83A40"/>
    <w:rsid w:val="00A83EF3"/>
    <w:rsid w:val="00A840B0"/>
    <w:rsid w:val="00A84947"/>
    <w:rsid w:val="00A85513"/>
    <w:rsid w:val="00A85AE7"/>
    <w:rsid w:val="00A85FEF"/>
    <w:rsid w:val="00A867FF"/>
    <w:rsid w:val="00A8687B"/>
    <w:rsid w:val="00A86F9C"/>
    <w:rsid w:val="00A86FB0"/>
    <w:rsid w:val="00A87281"/>
    <w:rsid w:val="00A87456"/>
    <w:rsid w:val="00A87B41"/>
    <w:rsid w:val="00A90235"/>
    <w:rsid w:val="00A90339"/>
    <w:rsid w:val="00A9043E"/>
    <w:rsid w:val="00A90471"/>
    <w:rsid w:val="00A908BD"/>
    <w:rsid w:val="00A90A6A"/>
    <w:rsid w:val="00A90E34"/>
    <w:rsid w:val="00A910E2"/>
    <w:rsid w:val="00A913A6"/>
    <w:rsid w:val="00A9248E"/>
    <w:rsid w:val="00A92879"/>
    <w:rsid w:val="00A92AAD"/>
    <w:rsid w:val="00A92ACF"/>
    <w:rsid w:val="00A92B81"/>
    <w:rsid w:val="00A92C87"/>
    <w:rsid w:val="00A93667"/>
    <w:rsid w:val="00A93F17"/>
    <w:rsid w:val="00A9439D"/>
    <w:rsid w:val="00A9442A"/>
    <w:rsid w:val="00A94895"/>
    <w:rsid w:val="00A95091"/>
    <w:rsid w:val="00A9511E"/>
    <w:rsid w:val="00A95152"/>
    <w:rsid w:val="00A95C8F"/>
    <w:rsid w:val="00A95EA5"/>
    <w:rsid w:val="00A960AB"/>
    <w:rsid w:val="00A967CD"/>
    <w:rsid w:val="00A96BB8"/>
    <w:rsid w:val="00A96CC6"/>
    <w:rsid w:val="00A9720E"/>
    <w:rsid w:val="00A973C8"/>
    <w:rsid w:val="00A975DC"/>
    <w:rsid w:val="00A97971"/>
    <w:rsid w:val="00A97D93"/>
    <w:rsid w:val="00A97E03"/>
    <w:rsid w:val="00A97EE2"/>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A6F"/>
    <w:rsid w:val="00AB5A75"/>
    <w:rsid w:val="00AB5F74"/>
    <w:rsid w:val="00AB655E"/>
    <w:rsid w:val="00AB68C5"/>
    <w:rsid w:val="00AB6AFE"/>
    <w:rsid w:val="00AB6E3E"/>
    <w:rsid w:val="00AB7AE6"/>
    <w:rsid w:val="00AC007F"/>
    <w:rsid w:val="00AC0111"/>
    <w:rsid w:val="00AC0CE0"/>
    <w:rsid w:val="00AC0D89"/>
    <w:rsid w:val="00AC1120"/>
    <w:rsid w:val="00AC1376"/>
    <w:rsid w:val="00AC1910"/>
    <w:rsid w:val="00AC205B"/>
    <w:rsid w:val="00AC2637"/>
    <w:rsid w:val="00AC294B"/>
    <w:rsid w:val="00AC297D"/>
    <w:rsid w:val="00AC2C36"/>
    <w:rsid w:val="00AC2CC9"/>
    <w:rsid w:val="00AC2ECD"/>
    <w:rsid w:val="00AC3119"/>
    <w:rsid w:val="00AC3688"/>
    <w:rsid w:val="00AC39E3"/>
    <w:rsid w:val="00AC4138"/>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C7C"/>
    <w:rsid w:val="00AD3168"/>
    <w:rsid w:val="00AD31E8"/>
    <w:rsid w:val="00AD3472"/>
    <w:rsid w:val="00AD380A"/>
    <w:rsid w:val="00AD3AF9"/>
    <w:rsid w:val="00AD3F94"/>
    <w:rsid w:val="00AD420A"/>
    <w:rsid w:val="00AD4216"/>
    <w:rsid w:val="00AD42D8"/>
    <w:rsid w:val="00AD4351"/>
    <w:rsid w:val="00AD4991"/>
    <w:rsid w:val="00AD4A5A"/>
    <w:rsid w:val="00AD4E57"/>
    <w:rsid w:val="00AD5ECE"/>
    <w:rsid w:val="00AD6245"/>
    <w:rsid w:val="00AD6DFA"/>
    <w:rsid w:val="00AD7345"/>
    <w:rsid w:val="00AD7F95"/>
    <w:rsid w:val="00AE023B"/>
    <w:rsid w:val="00AE02B8"/>
    <w:rsid w:val="00AE02DB"/>
    <w:rsid w:val="00AE0772"/>
    <w:rsid w:val="00AE0905"/>
    <w:rsid w:val="00AE0B19"/>
    <w:rsid w:val="00AE0F5A"/>
    <w:rsid w:val="00AE15B6"/>
    <w:rsid w:val="00AE1B9C"/>
    <w:rsid w:val="00AE2502"/>
    <w:rsid w:val="00AE27AC"/>
    <w:rsid w:val="00AE2A17"/>
    <w:rsid w:val="00AE32F0"/>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2026"/>
    <w:rsid w:val="00AF2264"/>
    <w:rsid w:val="00AF23A5"/>
    <w:rsid w:val="00AF260E"/>
    <w:rsid w:val="00AF2F68"/>
    <w:rsid w:val="00AF3363"/>
    <w:rsid w:val="00AF33AF"/>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D18"/>
    <w:rsid w:val="00AF7119"/>
    <w:rsid w:val="00AF7698"/>
    <w:rsid w:val="00AF76B1"/>
    <w:rsid w:val="00B0035B"/>
    <w:rsid w:val="00B00379"/>
    <w:rsid w:val="00B006FE"/>
    <w:rsid w:val="00B007CB"/>
    <w:rsid w:val="00B010BF"/>
    <w:rsid w:val="00B01198"/>
    <w:rsid w:val="00B0165C"/>
    <w:rsid w:val="00B01734"/>
    <w:rsid w:val="00B01746"/>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751"/>
    <w:rsid w:val="00B07AD0"/>
    <w:rsid w:val="00B07DFE"/>
    <w:rsid w:val="00B07FEB"/>
    <w:rsid w:val="00B1012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8BA"/>
    <w:rsid w:val="00B13AE0"/>
    <w:rsid w:val="00B13C5D"/>
    <w:rsid w:val="00B13D17"/>
    <w:rsid w:val="00B13EA8"/>
    <w:rsid w:val="00B140A5"/>
    <w:rsid w:val="00B145F8"/>
    <w:rsid w:val="00B1488E"/>
    <w:rsid w:val="00B14FE8"/>
    <w:rsid w:val="00B15694"/>
    <w:rsid w:val="00B1569D"/>
    <w:rsid w:val="00B157F9"/>
    <w:rsid w:val="00B15A5A"/>
    <w:rsid w:val="00B16605"/>
    <w:rsid w:val="00B167F1"/>
    <w:rsid w:val="00B16819"/>
    <w:rsid w:val="00B1684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80A"/>
    <w:rsid w:val="00B22A25"/>
    <w:rsid w:val="00B22E71"/>
    <w:rsid w:val="00B22FBB"/>
    <w:rsid w:val="00B234FB"/>
    <w:rsid w:val="00B2368E"/>
    <w:rsid w:val="00B23AAE"/>
    <w:rsid w:val="00B23D8C"/>
    <w:rsid w:val="00B241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518"/>
    <w:rsid w:val="00B2763F"/>
    <w:rsid w:val="00B27818"/>
    <w:rsid w:val="00B2794B"/>
    <w:rsid w:val="00B27AAC"/>
    <w:rsid w:val="00B300D4"/>
    <w:rsid w:val="00B30480"/>
    <w:rsid w:val="00B30591"/>
    <w:rsid w:val="00B30929"/>
    <w:rsid w:val="00B31094"/>
    <w:rsid w:val="00B311B3"/>
    <w:rsid w:val="00B31239"/>
    <w:rsid w:val="00B31DED"/>
    <w:rsid w:val="00B3276D"/>
    <w:rsid w:val="00B32CD5"/>
    <w:rsid w:val="00B32ED0"/>
    <w:rsid w:val="00B33017"/>
    <w:rsid w:val="00B33058"/>
    <w:rsid w:val="00B330ED"/>
    <w:rsid w:val="00B33722"/>
    <w:rsid w:val="00B339AD"/>
    <w:rsid w:val="00B339EE"/>
    <w:rsid w:val="00B340CA"/>
    <w:rsid w:val="00B3411C"/>
    <w:rsid w:val="00B346B0"/>
    <w:rsid w:val="00B34AC3"/>
    <w:rsid w:val="00B34B5A"/>
    <w:rsid w:val="00B34D6B"/>
    <w:rsid w:val="00B352E4"/>
    <w:rsid w:val="00B3541C"/>
    <w:rsid w:val="00B35818"/>
    <w:rsid w:val="00B36810"/>
    <w:rsid w:val="00B36DAB"/>
    <w:rsid w:val="00B36F60"/>
    <w:rsid w:val="00B372AA"/>
    <w:rsid w:val="00B37688"/>
    <w:rsid w:val="00B37BC2"/>
    <w:rsid w:val="00B37BCC"/>
    <w:rsid w:val="00B37DE1"/>
    <w:rsid w:val="00B37E59"/>
    <w:rsid w:val="00B37E78"/>
    <w:rsid w:val="00B4013A"/>
    <w:rsid w:val="00B40353"/>
    <w:rsid w:val="00B40445"/>
    <w:rsid w:val="00B405FA"/>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1152"/>
    <w:rsid w:val="00B514CA"/>
    <w:rsid w:val="00B514E7"/>
    <w:rsid w:val="00B51574"/>
    <w:rsid w:val="00B518C7"/>
    <w:rsid w:val="00B518F3"/>
    <w:rsid w:val="00B51BFF"/>
    <w:rsid w:val="00B51F19"/>
    <w:rsid w:val="00B52F8C"/>
    <w:rsid w:val="00B52FAC"/>
    <w:rsid w:val="00B541AA"/>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60223"/>
    <w:rsid w:val="00B60491"/>
    <w:rsid w:val="00B60727"/>
    <w:rsid w:val="00B60F95"/>
    <w:rsid w:val="00B61205"/>
    <w:rsid w:val="00B6145A"/>
    <w:rsid w:val="00B61615"/>
    <w:rsid w:val="00B617FD"/>
    <w:rsid w:val="00B61AE1"/>
    <w:rsid w:val="00B61B3B"/>
    <w:rsid w:val="00B61BB1"/>
    <w:rsid w:val="00B61E56"/>
    <w:rsid w:val="00B62647"/>
    <w:rsid w:val="00B62698"/>
    <w:rsid w:val="00B626DA"/>
    <w:rsid w:val="00B62AAA"/>
    <w:rsid w:val="00B62ACA"/>
    <w:rsid w:val="00B62B04"/>
    <w:rsid w:val="00B62C4E"/>
    <w:rsid w:val="00B62E4E"/>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E07"/>
    <w:rsid w:val="00B664C7"/>
    <w:rsid w:val="00B66500"/>
    <w:rsid w:val="00B666BC"/>
    <w:rsid w:val="00B669AD"/>
    <w:rsid w:val="00B66A4C"/>
    <w:rsid w:val="00B66C81"/>
    <w:rsid w:val="00B66EA7"/>
    <w:rsid w:val="00B674D6"/>
    <w:rsid w:val="00B67691"/>
    <w:rsid w:val="00B67BD1"/>
    <w:rsid w:val="00B67D77"/>
    <w:rsid w:val="00B706A1"/>
    <w:rsid w:val="00B706AB"/>
    <w:rsid w:val="00B7099F"/>
    <w:rsid w:val="00B709AB"/>
    <w:rsid w:val="00B70BCC"/>
    <w:rsid w:val="00B70D90"/>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63AB"/>
    <w:rsid w:val="00B96406"/>
    <w:rsid w:val="00B96601"/>
    <w:rsid w:val="00B96FCA"/>
    <w:rsid w:val="00B9724F"/>
    <w:rsid w:val="00B97C25"/>
    <w:rsid w:val="00B97D9D"/>
    <w:rsid w:val="00BA00EF"/>
    <w:rsid w:val="00BA04E2"/>
    <w:rsid w:val="00BA0521"/>
    <w:rsid w:val="00BA052B"/>
    <w:rsid w:val="00BA055B"/>
    <w:rsid w:val="00BA0662"/>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50"/>
    <w:rsid w:val="00BA4312"/>
    <w:rsid w:val="00BA4F98"/>
    <w:rsid w:val="00BA52AA"/>
    <w:rsid w:val="00BA5390"/>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B0509"/>
    <w:rsid w:val="00BB0941"/>
    <w:rsid w:val="00BB0AA7"/>
    <w:rsid w:val="00BB0EE1"/>
    <w:rsid w:val="00BB1016"/>
    <w:rsid w:val="00BB13D5"/>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633C"/>
    <w:rsid w:val="00BB6996"/>
    <w:rsid w:val="00BB6EB4"/>
    <w:rsid w:val="00BB6F1F"/>
    <w:rsid w:val="00BC028F"/>
    <w:rsid w:val="00BC0C69"/>
    <w:rsid w:val="00BC0CB0"/>
    <w:rsid w:val="00BC0D63"/>
    <w:rsid w:val="00BC0E6A"/>
    <w:rsid w:val="00BC0FDC"/>
    <w:rsid w:val="00BC1DBA"/>
    <w:rsid w:val="00BC1DEE"/>
    <w:rsid w:val="00BC2565"/>
    <w:rsid w:val="00BC29AB"/>
    <w:rsid w:val="00BC2A7C"/>
    <w:rsid w:val="00BC3053"/>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9B4"/>
    <w:rsid w:val="00BD2BA1"/>
    <w:rsid w:val="00BD2E32"/>
    <w:rsid w:val="00BD380A"/>
    <w:rsid w:val="00BD3BFA"/>
    <w:rsid w:val="00BD4557"/>
    <w:rsid w:val="00BD48AC"/>
    <w:rsid w:val="00BD4A7E"/>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5B5"/>
    <w:rsid w:val="00BE2D8C"/>
    <w:rsid w:val="00BE2FA6"/>
    <w:rsid w:val="00BE32F5"/>
    <w:rsid w:val="00BE333F"/>
    <w:rsid w:val="00BE36D0"/>
    <w:rsid w:val="00BE3751"/>
    <w:rsid w:val="00BE3901"/>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49D"/>
    <w:rsid w:val="00BF058E"/>
    <w:rsid w:val="00BF0629"/>
    <w:rsid w:val="00BF07FA"/>
    <w:rsid w:val="00BF08EA"/>
    <w:rsid w:val="00BF0B1D"/>
    <w:rsid w:val="00BF1056"/>
    <w:rsid w:val="00BF16CF"/>
    <w:rsid w:val="00BF1EEC"/>
    <w:rsid w:val="00BF2019"/>
    <w:rsid w:val="00BF20C7"/>
    <w:rsid w:val="00BF2242"/>
    <w:rsid w:val="00BF2264"/>
    <w:rsid w:val="00BF22B4"/>
    <w:rsid w:val="00BF2C3A"/>
    <w:rsid w:val="00BF2D7A"/>
    <w:rsid w:val="00BF30D6"/>
    <w:rsid w:val="00BF3109"/>
    <w:rsid w:val="00BF3279"/>
    <w:rsid w:val="00BF35F4"/>
    <w:rsid w:val="00BF3852"/>
    <w:rsid w:val="00BF3951"/>
    <w:rsid w:val="00BF3BAF"/>
    <w:rsid w:val="00BF4025"/>
    <w:rsid w:val="00BF4418"/>
    <w:rsid w:val="00BF4C63"/>
    <w:rsid w:val="00BF5904"/>
    <w:rsid w:val="00BF5B78"/>
    <w:rsid w:val="00BF602C"/>
    <w:rsid w:val="00BF6299"/>
    <w:rsid w:val="00BF646A"/>
    <w:rsid w:val="00BF724A"/>
    <w:rsid w:val="00BF72A4"/>
    <w:rsid w:val="00BF74C7"/>
    <w:rsid w:val="00BF789D"/>
    <w:rsid w:val="00C00320"/>
    <w:rsid w:val="00C00D4B"/>
    <w:rsid w:val="00C00DEB"/>
    <w:rsid w:val="00C00F10"/>
    <w:rsid w:val="00C01019"/>
    <w:rsid w:val="00C01030"/>
    <w:rsid w:val="00C010CE"/>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552"/>
    <w:rsid w:val="00C048BE"/>
    <w:rsid w:val="00C04984"/>
    <w:rsid w:val="00C04ED9"/>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8E5"/>
    <w:rsid w:val="00C12C66"/>
    <w:rsid w:val="00C12CA0"/>
    <w:rsid w:val="00C130A2"/>
    <w:rsid w:val="00C13191"/>
    <w:rsid w:val="00C1324B"/>
    <w:rsid w:val="00C13682"/>
    <w:rsid w:val="00C13741"/>
    <w:rsid w:val="00C138FB"/>
    <w:rsid w:val="00C13B74"/>
    <w:rsid w:val="00C145B6"/>
    <w:rsid w:val="00C14680"/>
    <w:rsid w:val="00C14D4B"/>
    <w:rsid w:val="00C14E31"/>
    <w:rsid w:val="00C14F7C"/>
    <w:rsid w:val="00C1509C"/>
    <w:rsid w:val="00C154BB"/>
    <w:rsid w:val="00C15E04"/>
    <w:rsid w:val="00C15E36"/>
    <w:rsid w:val="00C15F09"/>
    <w:rsid w:val="00C160BF"/>
    <w:rsid w:val="00C16735"/>
    <w:rsid w:val="00C167BD"/>
    <w:rsid w:val="00C16833"/>
    <w:rsid w:val="00C16AC3"/>
    <w:rsid w:val="00C17D7B"/>
    <w:rsid w:val="00C17E6F"/>
    <w:rsid w:val="00C20149"/>
    <w:rsid w:val="00C20190"/>
    <w:rsid w:val="00C20224"/>
    <w:rsid w:val="00C203F9"/>
    <w:rsid w:val="00C208B4"/>
    <w:rsid w:val="00C20A44"/>
    <w:rsid w:val="00C20BE3"/>
    <w:rsid w:val="00C21379"/>
    <w:rsid w:val="00C22381"/>
    <w:rsid w:val="00C223E6"/>
    <w:rsid w:val="00C2276F"/>
    <w:rsid w:val="00C22A4B"/>
    <w:rsid w:val="00C233AA"/>
    <w:rsid w:val="00C23710"/>
    <w:rsid w:val="00C23971"/>
    <w:rsid w:val="00C23AF8"/>
    <w:rsid w:val="00C23BBA"/>
    <w:rsid w:val="00C23C87"/>
    <w:rsid w:val="00C23E90"/>
    <w:rsid w:val="00C240AB"/>
    <w:rsid w:val="00C245D7"/>
    <w:rsid w:val="00C248C3"/>
    <w:rsid w:val="00C24989"/>
    <w:rsid w:val="00C24B98"/>
    <w:rsid w:val="00C24BBB"/>
    <w:rsid w:val="00C24DFB"/>
    <w:rsid w:val="00C2539C"/>
    <w:rsid w:val="00C2591B"/>
    <w:rsid w:val="00C25964"/>
    <w:rsid w:val="00C25AD4"/>
    <w:rsid w:val="00C25B16"/>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471"/>
    <w:rsid w:val="00C31596"/>
    <w:rsid w:val="00C317A7"/>
    <w:rsid w:val="00C326B6"/>
    <w:rsid w:val="00C32A65"/>
    <w:rsid w:val="00C32D18"/>
    <w:rsid w:val="00C32E77"/>
    <w:rsid w:val="00C332A2"/>
    <w:rsid w:val="00C33486"/>
    <w:rsid w:val="00C33BBB"/>
    <w:rsid w:val="00C33F25"/>
    <w:rsid w:val="00C3400B"/>
    <w:rsid w:val="00C34167"/>
    <w:rsid w:val="00C34813"/>
    <w:rsid w:val="00C35232"/>
    <w:rsid w:val="00C35B27"/>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3F9"/>
    <w:rsid w:val="00C45B55"/>
    <w:rsid w:val="00C45F37"/>
    <w:rsid w:val="00C469B9"/>
    <w:rsid w:val="00C469D3"/>
    <w:rsid w:val="00C46E5B"/>
    <w:rsid w:val="00C47166"/>
    <w:rsid w:val="00C47168"/>
    <w:rsid w:val="00C47296"/>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58A"/>
    <w:rsid w:val="00C536F2"/>
    <w:rsid w:val="00C5386C"/>
    <w:rsid w:val="00C53941"/>
    <w:rsid w:val="00C539C9"/>
    <w:rsid w:val="00C53BF0"/>
    <w:rsid w:val="00C53BF3"/>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6D9D"/>
    <w:rsid w:val="00C67721"/>
    <w:rsid w:val="00C67A67"/>
    <w:rsid w:val="00C70697"/>
    <w:rsid w:val="00C70ABD"/>
    <w:rsid w:val="00C70CD7"/>
    <w:rsid w:val="00C70CDA"/>
    <w:rsid w:val="00C71272"/>
    <w:rsid w:val="00C7139D"/>
    <w:rsid w:val="00C71450"/>
    <w:rsid w:val="00C71631"/>
    <w:rsid w:val="00C7229E"/>
    <w:rsid w:val="00C7233D"/>
    <w:rsid w:val="00C72A97"/>
    <w:rsid w:val="00C72EF2"/>
    <w:rsid w:val="00C72EF4"/>
    <w:rsid w:val="00C73108"/>
    <w:rsid w:val="00C736BC"/>
    <w:rsid w:val="00C737C9"/>
    <w:rsid w:val="00C73B76"/>
    <w:rsid w:val="00C74D92"/>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853"/>
    <w:rsid w:val="00C80161"/>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B3E"/>
    <w:rsid w:val="00C82B92"/>
    <w:rsid w:val="00C82E84"/>
    <w:rsid w:val="00C83842"/>
    <w:rsid w:val="00C83978"/>
    <w:rsid w:val="00C839D3"/>
    <w:rsid w:val="00C84123"/>
    <w:rsid w:val="00C84129"/>
    <w:rsid w:val="00C846D9"/>
    <w:rsid w:val="00C84BF1"/>
    <w:rsid w:val="00C84C66"/>
    <w:rsid w:val="00C84E47"/>
    <w:rsid w:val="00C84FF0"/>
    <w:rsid w:val="00C856D5"/>
    <w:rsid w:val="00C862A6"/>
    <w:rsid w:val="00C86589"/>
    <w:rsid w:val="00C866CA"/>
    <w:rsid w:val="00C86997"/>
    <w:rsid w:val="00C86DA4"/>
    <w:rsid w:val="00C87107"/>
    <w:rsid w:val="00C8723F"/>
    <w:rsid w:val="00C8761B"/>
    <w:rsid w:val="00C877A6"/>
    <w:rsid w:val="00C87CCC"/>
    <w:rsid w:val="00C87CDD"/>
    <w:rsid w:val="00C9027A"/>
    <w:rsid w:val="00C90292"/>
    <w:rsid w:val="00C902BC"/>
    <w:rsid w:val="00C905DF"/>
    <w:rsid w:val="00C9068E"/>
    <w:rsid w:val="00C908F8"/>
    <w:rsid w:val="00C91059"/>
    <w:rsid w:val="00C9140B"/>
    <w:rsid w:val="00C91B44"/>
    <w:rsid w:val="00C91DBC"/>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76F"/>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49A"/>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FBA"/>
    <w:rsid w:val="00CC6EDB"/>
    <w:rsid w:val="00CC753F"/>
    <w:rsid w:val="00CC7609"/>
    <w:rsid w:val="00CC7618"/>
    <w:rsid w:val="00CC7620"/>
    <w:rsid w:val="00CC7860"/>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4268"/>
    <w:rsid w:val="00CD504F"/>
    <w:rsid w:val="00CD5717"/>
    <w:rsid w:val="00CD5A07"/>
    <w:rsid w:val="00CD5B5F"/>
    <w:rsid w:val="00CD5C14"/>
    <w:rsid w:val="00CD5C30"/>
    <w:rsid w:val="00CD60FB"/>
    <w:rsid w:val="00CD6154"/>
    <w:rsid w:val="00CD631A"/>
    <w:rsid w:val="00CD6B3B"/>
    <w:rsid w:val="00CD6BFF"/>
    <w:rsid w:val="00CD6D31"/>
    <w:rsid w:val="00CD6DE2"/>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7561"/>
    <w:rsid w:val="00CE7948"/>
    <w:rsid w:val="00CE7BCB"/>
    <w:rsid w:val="00CE7CCD"/>
    <w:rsid w:val="00CE7D07"/>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5D4"/>
    <w:rsid w:val="00CF35E3"/>
    <w:rsid w:val="00CF3A18"/>
    <w:rsid w:val="00CF3B1F"/>
    <w:rsid w:val="00CF3B6B"/>
    <w:rsid w:val="00CF3BF6"/>
    <w:rsid w:val="00CF435E"/>
    <w:rsid w:val="00CF4471"/>
    <w:rsid w:val="00CF461A"/>
    <w:rsid w:val="00CF462B"/>
    <w:rsid w:val="00CF46BC"/>
    <w:rsid w:val="00CF4B6F"/>
    <w:rsid w:val="00CF4BAD"/>
    <w:rsid w:val="00CF4D9A"/>
    <w:rsid w:val="00CF4E02"/>
    <w:rsid w:val="00CF4E77"/>
    <w:rsid w:val="00CF50AB"/>
    <w:rsid w:val="00CF5A56"/>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79C"/>
    <w:rsid w:val="00D17952"/>
    <w:rsid w:val="00D17DD8"/>
    <w:rsid w:val="00D17DFC"/>
    <w:rsid w:val="00D17E21"/>
    <w:rsid w:val="00D2007A"/>
    <w:rsid w:val="00D20296"/>
    <w:rsid w:val="00D20598"/>
    <w:rsid w:val="00D20DBB"/>
    <w:rsid w:val="00D214E3"/>
    <w:rsid w:val="00D215AD"/>
    <w:rsid w:val="00D21658"/>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E95"/>
    <w:rsid w:val="00D2503E"/>
    <w:rsid w:val="00D25A1B"/>
    <w:rsid w:val="00D25AB8"/>
    <w:rsid w:val="00D25B3F"/>
    <w:rsid w:val="00D25EB5"/>
    <w:rsid w:val="00D2623B"/>
    <w:rsid w:val="00D263D0"/>
    <w:rsid w:val="00D265C1"/>
    <w:rsid w:val="00D26B29"/>
    <w:rsid w:val="00D26FCB"/>
    <w:rsid w:val="00D2737A"/>
    <w:rsid w:val="00D27574"/>
    <w:rsid w:val="00D27B97"/>
    <w:rsid w:val="00D3005B"/>
    <w:rsid w:val="00D30AF6"/>
    <w:rsid w:val="00D3101D"/>
    <w:rsid w:val="00D31088"/>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67A"/>
    <w:rsid w:val="00D40B33"/>
    <w:rsid w:val="00D40C14"/>
    <w:rsid w:val="00D40F14"/>
    <w:rsid w:val="00D4120A"/>
    <w:rsid w:val="00D41283"/>
    <w:rsid w:val="00D416AE"/>
    <w:rsid w:val="00D416DF"/>
    <w:rsid w:val="00D41B48"/>
    <w:rsid w:val="00D41E8E"/>
    <w:rsid w:val="00D41F8C"/>
    <w:rsid w:val="00D42268"/>
    <w:rsid w:val="00D425B8"/>
    <w:rsid w:val="00D426CB"/>
    <w:rsid w:val="00D42ABB"/>
    <w:rsid w:val="00D42ADB"/>
    <w:rsid w:val="00D42CCB"/>
    <w:rsid w:val="00D42D88"/>
    <w:rsid w:val="00D4318F"/>
    <w:rsid w:val="00D433A9"/>
    <w:rsid w:val="00D438BF"/>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28D2"/>
    <w:rsid w:val="00D52965"/>
    <w:rsid w:val="00D52A0A"/>
    <w:rsid w:val="00D52CAC"/>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D39"/>
    <w:rsid w:val="00D601A6"/>
    <w:rsid w:val="00D60498"/>
    <w:rsid w:val="00D60A3A"/>
    <w:rsid w:val="00D60BBD"/>
    <w:rsid w:val="00D60E13"/>
    <w:rsid w:val="00D619C0"/>
    <w:rsid w:val="00D61AF5"/>
    <w:rsid w:val="00D61EC2"/>
    <w:rsid w:val="00D6297D"/>
    <w:rsid w:val="00D62CD5"/>
    <w:rsid w:val="00D63047"/>
    <w:rsid w:val="00D63268"/>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7A6"/>
    <w:rsid w:val="00D67827"/>
    <w:rsid w:val="00D679A1"/>
    <w:rsid w:val="00D67BDB"/>
    <w:rsid w:val="00D704CB"/>
    <w:rsid w:val="00D7055D"/>
    <w:rsid w:val="00D708B0"/>
    <w:rsid w:val="00D70BA7"/>
    <w:rsid w:val="00D70E73"/>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6E6"/>
    <w:rsid w:val="00D737AE"/>
    <w:rsid w:val="00D73D13"/>
    <w:rsid w:val="00D7458C"/>
    <w:rsid w:val="00D745AD"/>
    <w:rsid w:val="00D748D5"/>
    <w:rsid w:val="00D751B4"/>
    <w:rsid w:val="00D7520B"/>
    <w:rsid w:val="00D7531E"/>
    <w:rsid w:val="00D754F1"/>
    <w:rsid w:val="00D75636"/>
    <w:rsid w:val="00D757CD"/>
    <w:rsid w:val="00D75A8B"/>
    <w:rsid w:val="00D75AEE"/>
    <w:rsid w:val="00D7605A"/>
    <w:rsid w:val="00D763F9"/>
    <w:rsid w:val="00D76597"/>
    <w:rsid w:val="00D76693"/>
    <w:rsid w:val="00D7681F"/>
    <w:rsid w:val="00D76F86"/>
    <w:rsid w:val="00D77312"/>
    <w:rsid w:val="00D77A75"/>
    <w:rsid w:val="00D77B1D"/>
    <w:rsid w:val="00D77BCD"/>
    <w:rsid w:val="00D77DBD"/>
    <w:rsid w:val="00D8021F"/>
    <w:rsid w:val="00D80383"/>
    <w:rsid w:val="00D807F6"/>
    <w:rsid w:val="00D809F5"/>
    <w:rsid w:val="00D80F2D"/>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4A9"/>
    <w:rsid w:val="00D856A4"/>
    <w:rsid w:val="00D858A9"/>
    <w:rsid w:val="00D85A7F"/>
    <w:rsid w:val="00D85BBF"/>
    <w:rsid w:val="00D85C79"/>
    <w:rsid w:val="00D85EF7"/>
    <w:rsid w:val="00D86199"/>
    <w:rsid w:val="00D86429"/>
    <w:rsid w:val="00D86CA3"/>
    <w:rsid w:val="00D871CE"/>
    <w:rsid w:val="00D87611"/>
    <w:rsid w:val="00D8771E"/>
    <w:rsid w:val="00D901E5"/>
    <w:rsid w:val="00D90DE6"/>
    <w:rsid w:val="00D90E11"/>
    <w:rsid w:val="00D90E6D"/>
    <w:rsid w:val="00D91358"/>
    <w:rsid w:val="00D9196D"/>
    <w:rsid w:val="00D91C61"/>
    <w:rsid w:val="00D920A7"/>
    <w:rsid w:val="00D92365"/>
    <w:rsid w:val="00D92982"/>
    <w:rsid w:val="00D92ACB"/>
    <w:rsid w:val="00D93279"/>
    <w:rsid w:val="00D9358A"/>
    <w:rsid w:val="00D93D5B"/>
    <w:rsid w:val="00D93E15"/>
    <w:rsid w:val="00D94C52"/>
    <w:rsid w:val="00D94D55"/>
    <w:rsid w:val="00D94DDD"/>
    <w:rsid w:val="00D94E1C"/>
    <w:rsid w:val="00D94F5D"/>
    <w:rsid w:val="00D94F86"/>
    <w:rsid w:val="00D95810"/>
    <w:rsid w:val="00D95A22"/>
    <w:rsid w:val="00D95B8D"/>
    <w:rsid w:val="00D95E22"/>
    <w:rsid w:val="00D965C0"/>
    <w:rsid w:val="00D9694C"/>
    <w:rsid w:val="00D969EF"/>
    <w:rsid w:val="00D96D64"/>
    <w:rsid w:val="00D96ECD"/>
    <w:rsid w:val="00D96EF1"/>
    <w:rsid w:val="00D97080"/>
    <w:rsid w:val="00D971C5"/>
    <w:rsid w:val="00D97491"/>
    <w:rsid w:val="00D977FF"/>
    <w:rsid w:val="00DA0701"/>
    <w:rsid w:val="00DA0CEF"/>
    <w:rsid w:val="00DA124C"/>
    <w:rsid w:val="00DA18A9"/>
    <w:rsid w:val="00DA1BBF"/>
    <w:rsid w:val="00DA1F8C"/>
    <w:rsid w:val="00DA20FF"/>
    <w:rsid w:val="00DA2A3B"/>
    <w:rsid w:val="00DA2A6F"/>
    <w:rsid w:val="00DA2A7F"/>
    <w:rsid w:val="00DA2B79"/>
    <w:rsid w:val="00DA305E"/>
    <w:rsid w:val="00DA3253"/>
    <w:rsid w:val="00DA3601"/>
    <w:rsid w:val="00DA3B35"/>
    <w:rsid w:val="00DA3C64"/>
    <w:rsid w:val="00DA3FDD"/>
    <w:rsid w:val="00DA458D"/>
    <w:rsid w:val="00DA4766"/>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258"/>
    <w:rsid w:val="00DB032D"/>
    <w:rsid w:val="00DB055E"/>
    <w:rsid w:val="00DB06D8"/>
    <w:rsid w:val="00DB0854"/>
    <w:rsid w:val="00DB0A9F"/>
    <w:rsid w:val="00DB0BB9"/>
    <w:rsid w:val="00DB0F7E"/>
    <w:rsid w:val="00DB17B4"/>
    <w:rsid w:val="00DB18F2"/>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644"/>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DD8"/>
    <w:rsid w:val="00DC41DD"/>
    <w:rsid w:val="00DC43A7"/>
    <w:rsid w:val="00DC444D"/>
    <w:rsid w:val="00DC4B1C"/>
    <w:rsid w:val="00DC53EF"/>
    <w:rsid w:val="00DC552C"/>
    <w:rsid w:val="00DC55E4"/>
    <w:rsid w:val="00DC5A1E"/>
    <w:rsid w:val="00DC6030"/>
    <w:rsid w:val="00DC62B7"/>
    <w:rsid w:val="00DC6843"/>
    <w:rsid w:val="00DC6D71"/>
    <w:rsid w:val="00DC7607"/>
    <w:rsid w:val="00DC7933"/>
    <w:rsid w:val="00DC7B30"/>
    <w:rsid w:val="00DC7F48"/>
    <w:rsid w:val="00DC7FEA"/>
    <w:rsid w:val="00DD01AC"/>
    <w:rsid w:val="00DD08F1"/>
    <w:rsid w:val="00DD0990"/>
    <w:rsid w:val="00DD0F76"/>
    <w:rsid w:val="00DD0FEB"/>
    <w:rsid w:val="00DD131D"/>
    <w:rsid w:val="00DD172F"/>
    <w:rsid w:val="00DD1F9F"/>
    <w:rsid w:val="00DD2076"/>
    <w:rsid w:val="00DD2147"/>
    <w:rsid w:val="00DD232D"/>
    <w:rsid w:val="00DD2680"/>
    <w:rsid w:val="00DD288E"/>
    <w:rsid w:val="00DD2D94"/>
    <w:rsid w:val="00DD355F"/>
    <w:rsid w:val="00DD3EF7"/>
    <w:rsid w:val="00DD4973"/>
    <w:rsid w:val="00DD4A3F"/>
    <w:rsid w:val="00DD4BA5"/>
    <w:rsid w:val="00DD54B6"/>
    <w:rsid w:val="00DD5560"/>
    <w:rsid w:val="00DD5949"/>
    <w:rsid w:val="00DD5BAB"/>
    <w:rsid w:val="00DD5FCF"/>
    <w:rsid w:val="00DD69EE"/>
    <w:rsid w:val="00DD7867"/>
    <w:rsid w:val="00DD7D51"/>
    <w:rsid w:val="00DD7FB2"/>
    <w:rsid w:val="00DE00A5"/>
    <w:rsid w:val="00DE04EE"/>
    <w:rsid w:val="00DE0702"/>
    <w:rsid w:val="00DE112D"/>
    <w:rsid w:val="00DE146E"/>
    <w:rsid w:val="00DE14D5"/>
    <w:rsid w:val="00DE1573"/>
    <w:rsid w:val="00DE1F9E"/>
    <w:rsid w:val="00DE227E"/>
    <w:rsid w:val="00DE283A"/>
    <w:rsid w:val="00DE2994"/>
    <w:rsid w:val="00DE2B3B"/>
    <w:rsid w:val="00DE2B5E"/>
    <w:rsid w:val="00DE3599"/>
    <w:rsid w:val="00DE3A33"/>
    <w:rsid w:val="00DE3E65"/>
    <w:rsid w:val="00DE4580"/>
    <w:rsid w:val="00DE4607"/>
    <w:rsid w:val="00DE47D5"/>
    <w:rsid w:val="00DE497D"/>
    <w:rsid w:val="00DE4BE1"/>
    <w:rsid w:val="00DE513F"/>
    <w:rsid w:val="00DE51EE"/>
    <w:rsid w:val="00DE5203"/>
    <w:rsid w:val="00DE5608"/>
    <w:rsid w:val="00DE58D0"/>
    <w:rsid w:val="00DE654F"/>
    <w:rsid w:val="00DE6938"/>
    <w:rsid w:val="00DE6B9F"/>
    <w:rsid w:val="00DE73E6"/>
    <w:rsid w:val="00DE786C"/>
    <w:rsid w:val="00DE78F5"/>
    <w:rsid w:val="00DE79D3"/>
    <w:rsid w:val="00DE7A06"/>
    <w:rsid w:val="00DE7D3D"/>
    <w:rsid w:val="00DE7D7E"/>
    <w:rsid w:val="00DF0449"/>
    <w:rsid w:val="00DF0464"/>
    <w:rsid w:val="00DF047A"/>
    <w:rsid w:val="00DF0711"/>
    <w:rsid w:val="00DF0777"/>
    <w:rsid w:val="00DF086B"/>
    <w:rsid w:val="00DF0B6E"/>
    <w:rsid w:val="00DF11A3"/>
    <w:rsid w:val="00DF15E0"/>
    <w:rsid w:val="00DF16E3"/>
    <w:rsid w:val="00DF18CD"/>
    <w:rsid w:val="00DF1CF7"/>
    <w:rsid w:val="00DF20A7"/>
    <w:rsid w:val="00DF22DB"/>
    <w:rsid w:val="00DF2766"/>
    <w:rsid w:val="00DF2F61"/>
    <w:rsid w:val="00DF30F5"/>
    <w:rsid w:val="00DF37A0"/>
    <w:rsid w:val="00DF3F1F"/>
    <w:rsid w:val="00DF43F1"/>
    <w:rsid w:val="00DF47F8"/>
    <w:rsid w:val="00DF4958"/>
    <w:rsid w:val="00DF4FDA"/>
    <w:rsid w:val="00DF5206"/>
    <w:rsid w:val="00DF56AC"/>
    <w:rsid w:val="00DF57EF"/>
    <w:rsid w:val="00DF5937"/>
    <w:rsid w:val="00DF5C56"/>
    <w:rsid w:val="00DF5C71"/>
    <w:rsid w:val="00DF5CBB"/>
    <w:rsid w:val="00DF60DF"/>
    <w:rsid w:val="00DF6202"/>
    <w:rsid w:val="00DF64CA"/>
    <w:rsid w:val="00DF65B2"/>
    <w:rsid w:val="00DF660C"/>
    <w:rsid w:val="00DF70DB"/>
    <w:rsid w:val="00DF75D0"/>
    <w:rsid w:val="00DF75FB"/>
    <w:rsid w:val="00DF7CEC"/>
    <w:rsid w:val="00E00130"/>
    <w:rsid w:val="00E0018B"/>
    <w:rsid w:val="00E00544"/>
    <w:rsid w:val="00E007AA"/>
    <w:rsid w:val="00E008FB"/>
    <w:rsid w:val="00E009BE"/>
    <w:rsid w:val="00E00C25"/>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10090"/>
    <w:rsid w:val="00E101BB"/>
    <w:rsid w:val="00E105C1"/>
    <w:rsid w:val="00E10DA6"/>
    <w:rsid w:val="00E10FC2"/>
    <w:rsid w:val="00E10FE5"/>
    <w:rsid w:val="00E110E7"/>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41E3"/>
    <w:rsid w:val="00E1422A"/>
    <w:rsid w:val="00E146A5"/>
    <w:rsid w:val="00E14AD5"/>
    <w:rsid w:val="00E14B72"/>
    <w:rsid w:val="00E14CA9"/>
    <w:rsid w:val="00E14F35"/>
    <w:rsid w:val="00E151D5"/>
    <w:rsid w:val="00E1538A"/>
    <w:rsid w:val="00E156FA"/>
    <w:rsid w:val="00E158E0"/>
    <w:rsid w:val="00E15F8E"/>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EB3"/>
    <w:rsid w:val="00E20FC9"/>
    <w:rsid w:val="00E21197"/>
    <w:rsid w:val="00E215A4"/>
    <w:rsid w:val="00E218FC"/>
    <w:rsid w:val="00E21AB8"/>
    <w:rsid w:val="00E21BE4"/>
    <w:rsid w:val="00E22330"/>
    <w:rsid w:val="00E2236F"/>
    <w:rsid w:val="00E226C5"/>
    <w:rsid w:val="00E227EF"/>
    <w:rsid w:val="00E22CB0"/>
    <w:rsid w:val="00E23ED6"/>
    <w:rsid w:val="00E24528"/>
    <w:rsid w:val="00E24917"/>
    <w:rsid w:val="00E24DE1"/>
    <w:rsid w:val="00E24DFE"/>
    <w:rsid w:val="00E24E54"/>
    <w:rsid w:val="00E250C5"/>
    <w:rsid w:val="00E252DA"/>
    <w:rsid w:val="00E255B1"/>
    <w:rsid w:val="00E255FF"/>
    <w:rsid w:val="00E25B80"/>
    <w:rsid w:val="00E25F50"/>
    <w:rsid w:val="00E2642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20A"/>
    <w:rsid w:val="00E3341C"/>
    <w:rsid w:val="00E33736"/>
    <w:rsid w:val="00E338A4"/>
    <w:rsid w:val="00E3394D"/>
    <w:rsid w:val="00E339D7"/>
    <w:rsid w:val="00E33DDD"/>
    <w:rsid w:val="00E33DFE"/>
    <w:rsid w:val="00E33E4A"/>
    <w:rsid w:val="00E34049"/>
    <w:rsid w:val="00E34106"/>
    <w:rsid w:val="00E34188"/>
    <w:rsid w:val="00E345AE"/>
    <w:rsid w:val="00E345CD"/>
    <w:rsid w:val="00E34954"/>
    <w:rsid w:val="00E3497E"/>
    <w:rsid w:val="00E34B6E"/>
    <w:rsid w:val="00E34DF8"/>
    <w:rsid w:val="00E3502C"/>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C5E"/>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79"/>
    <w:rsid w:val="00E64F32"/>
    <w:rsid w:val="00E652F1"/>
    <w:rsid w:val="00E65796"/>
    <w:rsid w:val="00E65802"/>
    <w:rsid w:val="00E6583B"/>
    <w:rsid w:val="00E65A40"/>
    <w:rsid w:val="00E65E17"/>
    <w:rsid w:val="00E660E5"/>
    <w:rsid w:val="00E666C9"/>
    <w:rsid w:val="00E66AAD"/>
    <w:rsid w:val="00E66DB7"/>
    <w:rsid w:val="00E671E5"/>
    <w:rsid w:val="00E672F3"/>
    <w:rsid w:val="00E674EE"/>
    <w:rsid w:val="00E6757B"/>
    <w:rsid w:val="00E67A0A"/>
    <w:rsid w:val="00E67C51"/>
    <w:rsid w:val="00E704CC"/>
    <w:rsid w:val="00E707AD"/>
    <w:rsid w:val="00E70D86"/>
    <w:rsid w:val="00E71022"/>
    <w:rsid w:val="00E711A7"/>
    <w:rsid w:val="00E7161E"/>
    <w:rsid w:val="00E71B47"/>
    <w:rsid w:val="00E7226E"/>
    <w:rsid w:val="00E7294A"/>
    <w:rsid w:val="00E729B6"/>
    <w:rsid w:val="00E72C19"/>
    <w:rsid w:val="00E72E1F"/>
    <w:rsid w:val="00E72EFC"/>
    <w:rsid w:val="00E73012"/>
    <w:rsid w:val="00E730B0"/>
    <w:rsid w:val="00E732FD"/>
    <w:rsid w:val="00E73A1C"/>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ED"/>
    <w:rsid w:val="00E77F99"/>
    <w:rsid w:val="00E800CD"/>
    <w:rsid w:val="00E802D9"/>
    <w:rsid w:val="00E807BA"/>
    <w:rsid w:val="00E809BF"/>
    <w:rsid w:val="00E811FA"/>
    <w:rsid w:val="00E81AC7"/>
    <w:rsid w:val="00E81B1D"/>
    <w:rsid w:val="00E81B9B"/>
    <w:rsid w:val="00E81DBF"/>
    <w:rsid w:val="00E8234C"/>
    <w:rsid w:val="00E82409"/>
    <w:rsid w:val="00E828B8"/>
    <w:rsid w:val="00E829F2"/>
    <w:rsid w:val="00E82D8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DAC"/>
    <w:rsid w:val="00E91E36"/>
    <w:rsid w:val="00E91F8A"/>
    <w:rsid w:val="00E92402"/>
    <w:rsid w:val="00E9242B"/>
    <w:rsid w:val="00E92479"/>
    <w:rsid w:val="00E9291C"/>
    <w:rsid w:val="00E92BB8"/>
    <w:rsid w:val="00E9311E"/>
    <w:rsid w:val="00E932A9"/>
    <w:rsid w:val="00E93863"/>
    <w:rsid w:val="00E93FFE"/>
    <w:rsid w:val="00E94311"/>
    <w:rsid w:val="00E9431F"/>
    <w:rsid w:val="00E944CA"/>
    <w:rsid w:val="00E94B98"/>
    <w:rsid w:val="00E94C8F"/>
    <w:rsid w:val="00E94F8A"/>
    <w:rsid w:val="00E94FB0"/>
    <w:rsid w:val="00E955A6"/>
    <w:rsid w:val="00E9583C"/>
    <w:rsid w:val="00E95EE7"/>
    <w:rsid w:val="00E965E7"/>
    <w:rsid w:val="00E96785"/>
    <w:rsid w:val="00E967AB"/>
    <w:rsid w:val="00E9687B"/>
    <w:rsid w:val="00E96F76"/>
    <w:rsid w:val="00E96FE8"/>
    <w:rsid w:val="00E9719C"/>
    <w:rsid w:val="00E97CC5"/>
    <w:rsid w:val="00E97F0B"/>
    <w:rsid w:val="00E97F2C"/>
    <w:rsid w:val="00EA008A"/>
    <w:rsid w:val="00EA042F"/>
    <w:rsid w:val="00EA04B8"/>
    <w:rsid w:val="00EA07BE"/>
    <w:rsid w:val="00EA0840"/>
    <w:rsid w:val="00EA09AC"/>
    <w:rsid w:val="00EA0C90"/>
    <w:rsid w:val="00EA0EE5"/>
    <w:rsid w:val="00EA105C"/>
    <w:rsid w:val="00EA1708"/>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E0E"/>
    <w:rsid w:val="00EA764D"/>
    <w:rsid w:val="00EA779A"/>
    <w:rsid w:val="00EA78D0"/>
    <w:rsid w:val="00EA7A41"/>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BFF"/>
    <w:rsid w:val="00EB4C00"/>
    <w:rsid w:val="00EB4D2F"/>
    <w:rsid w:val="00EB4D60"/>
    <w:rsid w:val="00EB4EA2"/>
    <w:rsid w:val="00EB565E"/>
    <w:rsid w:val="00EB61D1"/>
    <w:rsid w:val="00EB62EC"/>
    <w:rsid w:val="00EB6361"/>
    <w:rsid w:val="00EB63A1"/>
    <w:rsid w:val="00EB64BA"/>
    <w:rsid w:val="00EB64DB"/>
    <w:rsid w:val="00EB6747"/>
    <w:rsid w:val="00EB694F"/>
    <w:rsid w:val="00EB6AA2"/>
    <w:rsid w:val="00EB7925"/>
    <w:rsid w:val="00EC05DE"/>
    <w:rsid w:val="00EC0A6D"/>
    <w:rsid w:val="00EC1189"/>
    <w:rsid w:val="00EC13A4"/>
    <w:rsid w:val="00EC13B0"/>
    <w:rsid w:val="00EC1469"/>
    <w:rsid w:val="00EC16DC"/>
    <w:rsid w:val="00EC1B1A"/>
    <w:rsid w:val="00EC1DCC"/>
    <w:rsid w:val="00EC27C6"/>
    <w:rsid w:val="00EC29A0"/>
    <w:rsid w:val="00EC2D2E"/>
    <w:rsid w:val="00EC2F0D"/>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958"/>
    <w:rsid w:val="00EC7CBE"/>
    <w:rsid w:val="00ED032C"/>
    <w:rsid w:val="00ED08BE"/>
    <w:rsid w:val="00ED0B9A"/>
    <w:rsid w:val="00ED0FC2"/>
    <w:rsid w:val="00ED1006"/>
    <w:rsid w:val="00ED112F"/>
    <w:rsid w:val="00ED1290"/>
    <w:rsid w:val="00ED129F"/>
    <w:rsid w:val="00ED18EB"/>
    <w:rsid w:val="00ED25CD"/>
    <w:rsid w:val="00ED270E"/>
    <w:rsid w:val="00ED2EE2"/>
    <w:rsid w:val="00ED3177"/>
    <w:rsid w:val="00ED3384"/>
    <w:rsid w:val="00ED3B46"/>
    <w:rsid w:val="00ED3D25"/>
    <w:rsid w:val="00ED3F1A"/>
    <w:rsid w:val="00ED47A4"/>
    <w:rsid w:val="00ED5528"/>
    <w:rsid w:val="00ED55F8"/>
    <w:rsid w:val="00ED59DE"/>
    <w:rsid w:val="00ED5B52"/>
    <w:rsid w:val="00ED5C62"/>
    <w:rsid w:val="00ED5DF4"/>
    <w:rsid w:val="00ED5E8A"/>
    <w:rsid w:val="00ED5F66"/>
    <w:rsid w:val="00ED6085"/>
    <w:rsid w:val="00ED6BE8"/>
    <w:rsid w:val="00ED6D65"/>
    <w:rsid w:val="00ED6E06"/>
    <w:rsid w:val="00ED706D"/>
    <w:rsid w:val="00ED7533"/>
    <w:rsid w:val="00ED7959"/>
    <w:rsid w:val="00ED7BC7"/>
    <w:rsid w:val="00EE0651"/>
    <w:rsid w:val="00EE088C"/>
    <w:rsid w:val="00EE0956"/>
    <w:rsid w:val="00EE0D4B"/>
    <w:rsid w:val="00EE12D5"/>
    <w:rsid w:val="00EE1543"/>
    <w:rsid w:val="00EE169D"/>
    <w:rsid w:val="00EE16DB"/>
    <w:rsid w:val="00EE1975"/>
    <w:rsid w:val="00EE1BBE"/>
    <w:rsid w:val="00EE1FC3"/>
    <w:rsid w:val="00EE2035"/>
    <w:rsid w:val="00EE22C9"/>
    <w:rsid w:val="00EE2400"/>
    <w:rsid w:val="00EE25E7"/>
    <w:rsid w:val="00EE34C1"/>
    <w:rsid w:val="00EE34D1"/>
    <w:rsid w:val="00EE3CA3"/>
    <w:rsid w:val="00EE46C5"/>
    <w:rsid w:val="00EE4C49"/>
    <w:rsid w:val="00EE4E26"/>
    <w:rsid w:val="00EE4F6C"/>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BE1"/>
    <w:rsid w:val="00EE7FB0"/>
    <w:rsid w:val="00EF0038"/>
    <w:rsid w:val="00EF005F"/>
    <w:rsid w:val="00EF03A4"/>
    <w:rsid w:val="00EF1069"/>
    <w:rsid w:val="00EF10BC"/>
    <w:rsid w:val="00EF181E"/>
    <w:rsid w:val="00EF18FE"/>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69D"/>
    <w:rsid w:val="00EF680D"/>
    <w:rsid w:val="00EF6880"/>
    <w:rsid w:val="00EF7040"/>
    <w:rsid w:val="00EF7136"/>
    <w:rsid w:val="00EF7190"/>
    <w:rsid w:val="00EF73C1"/>
    <w:rsid w:val="00EF74EA"/>
    <w:rsid w:val="00F0024F"/>
    <w:rsid w:val="00F0032F"/>
    <w:rsid w:val="00F00831"/>
    <w:rsid w:val="00F00F4F"/>
    <w:rsid w:val="00F0119B"/>
    <w:rsid w:val="00F013AC"/>
    <w:rsid w:val="00F01D17"/>
    <w:rsid w:val="00F01E97"/>
    <w:rsid w:val="00F0201B"/>
    <w:rsid w:val="00F020A9"/>
    <w:rsid w:val="00F02791"/>
    <w:rsid w:val="00F0313E"/>
    <w:rsid w:val="00F03951"/>
    <w:rsid w:val="00F03969"/>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73B6"/>
    <w:rsid w:val="00F1776D"/>
    <w:rsid w:val="00F17ABA"/>
    <w:rsid w:val="00F17BE0"/>
    <w:rsid w:val="00F209A1"/>
    <w:rsid w:val="00F209B7"/>
    <w:rsid w:val="00F20C4B"/>
    <w:rsid w:val="00F210AB"/>
    <w:rsid w:val="00F214CF"/>
    <w:rsid w:val="00F21C47"/>
    <w:rsid w:val="00F227D0"/>
    <w:rsid w:val="00F22EE9"/>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A98"/>
    <w:rsid w:val="00F30076"/>
    <w:rsid w:val="00F30261"/>
    <w:rsid w:val="00F30828"/>
    <w:rsid w:val="00F30885"/>
    <w:rsid w:val="00F30E66"/>
    <w:rsid w:val="00F31000"/>
    <w:rsid w:val="00F310A0"/>
    <w:rsid w:val="00F3117D"/>
    <w:rsid w:val="00F312B4"/>
    <w:rsid w:val="00F313D6"/>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49D"/>
    <w:rsid w:val="00F36BC3"/>
    <w:rsid w:val="00F370B5"/>
    <w:rsid w:val="00F372E8"/>
    <w:rsid w:val="00F376B0"/>
    <w:rsid w:val="00F37BE7"/>
    <w:rsid w:val="00F4047D"/>
    <w:rsid w:val="00F40806"/>
    <w:rsid w:val="00F40ACE"/>
    <w:rsid w:val="00F40AF8"/>
    <w:rsid w:val="00F40C33"/>
    <w:rsid w:val="00F40F0C"/>
    <w:rsid w:val="00F41676"/>
    <w:rsid w:val="00F41C67"/>
    <w:rsid w:val="00F41CE7"/>
    <w:rsid w:val="00F41D56"/>
    <w:rsid w:val="00F41E95"/>
    <w:rsid w:val="00F41FF6"/>
    <w:rsid w:val="00F4249F"/>
    <w:rsid w:val="00F424A0"/>
    <w:rsid w:val="00F426FF"/>
    <w:rsid w:val="00F42FD2"/>
    <w:rsid w:val="00F4350D"/>
    <w:rsid w:val="00F4352A"/>
    <w:rsid w:val="00F43898"/>
    <w:rsid w:val="00F43A63"/>
    <w:rsid w:val="00F43BEC"/>
    <w:rsid w:val="00F4444D"/>
    <w:rsid w:val="00F44651"/>
    <w:rsid w:val="00F44897"/>
    <w:rsid w:val="00F44B8D"/>
    <w:rsid w:val="00F44FC7"/>
    <w:rsid w:val="00F450DC"/>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3004"/>
    <w:rsid w:val="00F5340A"/>
    <w:rsid w:val="00F5370A"/>
    <w:rsid w:val="00F5397C"/>
    <w:rsid w:val="00F539FE"/>
    <w:rsid w:val="00F53C21"/>
    <w:rsid w:val="00F53EAD"/>
    <w:rsid w:val="00F5414A"/>
    <w:rsid w:val="00F549E9"/>
    <w:rsid w:val="00F54C67"/>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C2B"/>
    <w:rsid w:val="00F64C55"/>
    <w:rsid w:val="00F64D6A"/>
    <w:rsid w:val="00F651BE"/>
    <w:rsid w:val="00F651F8"/>
    <w:rsid w:val="00F656BE"/>
    <w:rsid w:val="00F65DAC"/>
    <w:rsid w:val="00F65EC5"/>
    <w:rsid w:val="00F65F8E"/>
    <w:rsid w:val="00F66314"/>
    <w:rsid w:val="00F6658C"/>
    <w:rsid w:val="00F668D2"/>
    <w:rsid w:val="00F669B7"/>
    <w:rsid w:val="00F66DDF"/>
    <w:rsid w:val="00F673E3"/>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C22"/>
    <w:rsid w:val="00F73EDE"/>
    <w:rsid w:val="00F73EF3"/>
    <w:rsid w:val="00F7403C"/>
    <w:rsid w:val="00F741AA"/>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6E"/>
    <w:rsid w:val="00F82A36"/>
    <w:rsid w:val="00F82E84"/>
    <w:rsid w:val="00F831B4"/>
    <w:rsid w:val="00F83B96"/>
    <w:rsid w:val="00F8436C"/>
    <w:rsid w:val="00F8449D"/>
    <w:rsid w:val="00F8456C"/>
    <w:rsid w:val="00F847B8"/>
    <w:rsid w:val="00F84FC1"/>
    <w:rsid w:val="00F85033"/>
    <w:rsid w:val="00F859D8"/>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C7"/>
    <w:rsid w:val="00F91C11"/>
    <w:rsid w:val="00F91D54"/>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A01FC"/>
    <w:rsid w:val="00FA04F4"/>
    <w:rsid w:val="00FA05D5"/>
    <w:rsid w:val="00FA0C03"/>
    <w:rsid w:val="00FA12B0"/>
    <w:rsid w:val="00FA1570"/>
    <w:rsid w:val="00FA1626"/>
    <w:rsid w:val="00FA18B4"/>
    <w:rsid w:val="00FA1A08"/>
    <w:rsid w:val="00FA1A3A"/>
    <w:rsid w:val="00FA1D5C"/>
    <w:rsid w:val="00FA1DD1"/>
    <w:rsid w:val="00FA22F1"/>
    <w:rsid w:val="00FA2320"/>
    <w:rsid w:val="00FA2AF2"/>
    <w:rsid w:val="00FA2BB3"/>
    <w:rsid w:val="00FA2DB0"/>
    <w:rsid w:val="00FA2EAF"/>
    <w:rsid w:val="00FA2EFA"/>
    <w:rsid w:val="00FA3246"/>
    <w:rsid w:val="00FA3A54"/>
    <w:rsid w:val="00FA5283"/>
    <w:rsid w:val="00FA54BF"/>
    <w:rsid w:val="00FA58FD"/>
    <w:rsid w:val="00FA5D49"/>
    <w:rsid w:val="00FA6073"/>
    <w:rsid w:val="00FA6571"/>
    <w:rsid w:val="00FA70E9"/>
    <w:rsid w:val="00FA7B90"/>
    <w:rsid w:val="00FB005F"/>
    <w:rsid w:val="00FB028E"/>
    <w:rsid w:val="00FB0432"/>
    <w:rsid w:val="00FB04ED"/>
    <w:rsid w:val="00FB0707"/>
    <w:rsid w:val="00FB0C9E"/>
    <w:rsid w:val="00FB0F94"/>
    <w:rsid w:val="00FB12C8"/>
    <w:rsid w:val="00FB18F5"/>
    <w:rsid w:val="00FB1E25"/>
    <w:rsid w:val="00FB244D"/>
    <w:rsid w:val="00FB2451"/>
    <w:rsid w:val="00FB248B"/>
    <w:rsid w:val="00FB2511"/>
    <w:rsid w:val="00FB2583"/>
    <w:rsid w:val="00FB2609"/>
    <w:rsid w:val="00FB2629"/>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F62"/>
    <w:rsid w:val="00FB7145"/>
    <w:rsid w:val="00FB771D"/>
    <w:rsid w:val="00FB785E"/>
    <w:rsid w:val="00FC0206"/>
    <w:rsid w:val="00FC02C5"/>
    <w:rsid w:val="00FC04AB"/>
    <w:rsid w:val="00FC076D"/>
    <w:rsid w:val="00FC14D2"/>
    <w:rsid w:val="00FC228F"/>
    <w:rsid w:val="00FC2AE8"/>
    <w:rsid w:val="00FC34EA"/>
    <w:rsid w:val="00FC3E30"/>
    <w:rsid w:val="00FC3FAE"/>
    <w:rsid w:val="00FC41C8"/>
    <w:rsid w:val="00FC41E8"/>
    <w:rsid w:val="00FC4668"/>
    <w:rsid w:val="00FC4767"/>
    <w:rsid w:val="00FC47CA"/>
    <w:rsid w:val="00FC48C0"/>
    <w:rsid w:val="00FC4AD0"/>
    <w:rsid w:val="00FC4B03"/>
    <w:rsid w:val="00FC4FD3"/>
    <w:rsid w:val="00FC5327"/>
    <w:rsid w:val="00FC551D"/>
    <w:rsid w:val="00FC5540"/>
    <w:rsid w:val="00FC5AA0"/>
    <w:rsid w:val="00FC5AD2"/>
    <w:rsid w:val="00FC62FD"/>
    <w:rsid w:val="00FC6A37"/>
    <w:rsid w:val="00FC6DA0"/>
    <w:rsid w:val="00FC6DB6"/>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9CC"/>
    <w:rsid w:val="00FD4A9B"/>
    <w:rsid w:val="00FD4CFB"/>
    <w:rsid w:val="00FD52DF"/>
    <w:rsid w:val="00FD64D7"/>
    <w:rsid w:val="00FD6ADB"/>
    <w:rsid w:val="00FD6B5F"/>
    <w:rsid w:val="00FD7243"/>
    <w:rsid w:val="00FD74CE"/>
    <w:rsid w:val="00FD74DB"/>
    <w:rsid w:val="00FD7660"/>
    <w:rsid w:val="00FD7CA2"/>
    <w:rsid w:val="00FD7F47"/>
    <w:rsid w:val="00FE0655"/>
    <w:rsid w:val="00FE12B4"/>
    <w:rsid w:val="00FE1507"/>
    <w:rsid w:val="00FE188E"/>
    <w:rsid w:val="00FE18E4"/>
    <w:rsid w:val="00FE18EF"/>
    <w:rsid w:val="00FE19C9"/>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1440"/>
    <w:rsid w:val="00FF1E31"/>
    <w:rsid w:val="00FF1FA3"/>
    <w:rsid w:val="00FF2A0F"/>
    <w:rsid w:val="00FF2AFA"/>
    <w:rsid w:val="00FF2C71"/>
    <w:rsid w:val="00FF2C82"/>
    <w:rsid w:val="00FF31F3"/>
    <w:rsid w:val="00FF3250"/>
    <w:rsid w:val="00FF3379"/>
    <w:rsid w:val="00FF35C4"/>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0C6D8DCF-5038-4607-A26E-DA32E42A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191"/>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131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31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751612291">
          <w:marLeft w:val="44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24390293">
          <w:marLeft w:val="2376"/>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40013046-717f-4449-8614-b21769059c69"/>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7e7d536-9cde-4514-95f2-d894f5dbb2f2"/>
    <ds:schemaRef ds:uri="http://www.w3.org/XML/1998/namespac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35B630A4-C95B-4CC0-B381-C0A0E5CEA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10</TotalTime>
  <Pages>10</Pages>
  <Words>5204</Words>
  <Characters>25848</Characters>
  <Application>Microsoft Office Word</Application>
  <DocSecurity>0</DocSecurity>
  <Lines>215</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10</cp:revision>
  <cp:lastPrinted>2008-01-31T05:09:00Z</cp:lastPrinted>
  <dcterms:created xsi:type="dcterms:W3CDTF">2025-10-01T05:15:00Z</dcterms:created>
  <dcterms:modified xsi:type="dcterms:W3CDTF">2025-10-01T06:24:00Z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